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5DFE3" w14:textId="1C47B721" w:rsidR="00967E94" w:rsidRPr="003C68B7" w:rsidRDefault="00967E94" w:rsidP="00BC03DD">
      <w:pPr>
        <w:spacing w:after="360"/>
        <w:rPr>
          <w:b/>
          <w:caps/>
          <w:sz w:val="24"/>
          <w:szCs w:val="24"/>
        </w:rPr>
      </w:pPr>
      <w:r w:rsidRPr="003C68B7">
        <w:rPr>
          <w:b/>
          <w:caps/>
          <w:sz w:val="24"/>
          <w:szCs w:val="24"/>
        </w:rPr>
        <w:t>Stanovení neznámé koncentrace vzorku rozto</w:t>
      </w:r>
      <w:r w:rsidR="00477F7C" w:rsidRPr="003C68B7">
        <w:rPr>
          <w:b/>
          <w:caps/>
          <w:sz w:val="24"/>
          <w:szCs w:val="24"/>
        </w:rPr>
        <w:t xml:space="preserve">ku </w:t>
      </w:r>
      <w:proofErr w:type="spellStart"/>
      <w:r w:rsidR="00477F7C" w:rsidRPr="003C68B7">
        <w:rPr>
          <w:b/>
          <w:sz w:val="24"/>
          <w:szCs w:val="24"/>
        </w:rPr>
        <w:t>NaCl</w:t>
      </w:r>
      <w:proofErr w:type="spellEnd"/>
      <w:r w:rsidR="00477F7C" w:rsidRPr="003C68B7">
        <w:rPr>
          <w:b/>
          <w:caps/>
          <w:sz w:val="24"/>
          <w:szCs w:val="24"/>
        </w:rPr>
        <w:t xml:space="preserve"> na základě konduktivity</w:t>
      </w:r>
    </w:p>
    <w:p w14:paraId="2784F4B0" w14:textId="3495B9CE" w:rsidR="00DD32B9" w:rsidRPr="00E9421B" w:rsidRDefault="00DD32B9" w:rsidP="00DD32B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9421B">
        <w:rPr>
          <w:rFonts w:cstheme="minorHAnsi"/>
          <w:b/>
        </w:rPr>
        <w:t>Chemikálie a pomůcky:</w:t>
      </w:r>
    </w:p>
    <w:p w14:paraId="04208237" w14:textId="54B8DB6E" w:rsidR="00742793" w:rsidRDefault="00F37EF7" w:rsidP="00EA28D8">
      <w:pPr>
        <w:spacing w:after="240" w:line="240" w:lineRule="auto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 xml:space="preserve">Chlorid sodný </w:t>
      </w:r>
      <w:proofErr w:type="spellStart"/>
      <w:r>
        <w:rPr>
          <w:rFonts w:ascii="Calibri" w:hAnsi="Calibri" w:cs="DejaVu Sans"/>
        </w:rPr>
        <w:t>NaCl</w:t>
      </w:r>
      <w:proofErr w:type="spellEnd"/>
      <w:r w:rsidR="00BC03DD">
        <w:rPr>
          <w:rFonts w:ascii="Calibri" w:hAnsi="Calibri" w:cs="DejaVu Sans"/>
        </w:rPr>
        <w:t xml:space="preserve"> (</w:t>
      </w:r>
      <w:r>
        <w:rPr>
          <w:rFonts w:ascii="Calibri" w:hAnsi="Calibri" w:cs="DejaVu Sans"/>
        </w:rPr>
        <w:t xml:space="preserve">ke kalibraci </w:t>
      </w:r>
      <w:r w:rsidR="00026430">
        <w:rPr>
          <w:rFonts w:ascii="Calibri" w:hAnsi="Calibri" w:cs="DejaVu Sans"/>
        </w:rPr>
        <w:t>500 mg</w:t>
      </w:r>
      <w:r w:rsidR="00BC03DD">
        <w:rPr>
          <w:rFonts w:ascii="Calibri" w:hAnsi="Calibri" w:cs="DejaVu Sans"/>
        </w:rPr>
        <w:t xml:space="preserve"> dm</w:t>
      </w:r>
      <w:r w:rsidR="00BC03DD" w:rsidRPr="001F3E5F">
        <w:rPr>
          <w:rFonts w:ascii="Calibri" w:hAnsi="Calibri" w:cs="DejaVu Sans"/>
          <w:vertAlign w:val="superscript"/>
        </w:rPr>
        <w:t>–3</w:t>
      </w:r>
      <w:r>
        <w:rPr>
          <w:rFonts w:ascii="Calibri" w:hAnsi="Calibri" w:cs="DejaVu Sans"/>
        </w:rPr>
        <w:t xml:space="preserve">; </w:t>
      </w:r>
      <w:r>
        <w:rPr>
          <w:rFonts w:ascii="Calibri" w:hAnsi="Calibri" w:cs="DejaVu Sans"/>
        </w:rPr>
        <w:t>c = 1 mol dm</w:t>
      </w:r>
      <w:r w:rsidRPr="001F3E5F">
        <w:rPr>
          <w:rFonts w:ascii="Calibri" w:hAnsi="Calibri" w:cs="DejaVu Sans"/>
          <w:vertAlign w:val="superscript"/>
        </w:rPr>
        <w:t>–3</w:t>
      </w:r>
      <w:r w:rsidR="00BC03DD">
        <w:rPr>
          <w:rFonts w:ascii="Calibri" w:hAnsi="Calibri" w:cs="DejaVu Sans"/>
        </w:rPr>
        <w:t xml:space="preserve">), </w:t>
      </w:r>
      <w:r w:rsidR="00742793">
        <w:rPr>
          <w:rFonts w:ascii="Calibri" w:hAnsi="Calibri" w:cs="DejaVu Sans"/>
        </w:rPr>
        <w:t>vzorky roztoku chloridu sodného o</w:t>
      </w:r>
      <w:r>
        <w:rPr>
          <w:rFonts w:ascii="Calibri" w:hAnsi="Calibri" w:cs="DejaVu Sans"/>
        </w:rPr>
        <w:t> </w:t>
      </w:r>
      <w:r w:rsidR="00742793">
        <w:rPr>
          <w:rFonts w:ascii="Calibri" w:hAnsi="Calibri" w:cs="DejaVu Sans"/>
        </w:rPr>
        <w:t xml:space="preserve">neznámé koncentraci, </w:t>
      </w:r>
      <w:r w:rsidR="00BC03DD">
        <w:rPr>
          <w:rFonts w:ascii="Calibri" w:hAnsi="Calibri" w:cs="DejaVu Sans"/>
        </w:rPr>
        <w:t>4 odměrné baňky (</w:t>
      </w:r>
      <w:r w:rsidR="00EC7B4B">
        <w:rPr>
          <w:rFonts w:ascii="Calibri" w:hAnsi="Calibri" w:cs="DejaVu Sans"/>
        </w:rPr>
        <w:t>10</w:t>
      </w:r>
      <w:r w:rsidR="00BC03DD">
        <w:rPr>
          <w:rFonts w:ascii="Calibri" w:hAnsi="Calibri" w:cs="DejaVu Sans"/>
        </w:rPr>
        <w:t>0 cm</w:t>
      </w:r>
      <w:r w:rsidR="00BC03DD">
        <w:rPr>
          <w:rFonts w:ascii="Calibri" w:hAnsi="Calibri" w:cs="DejaVu Sans"/>
          <w:vertAlign w:val="superscript"/>
        </w:rPr>
        <w:t>3</w:t>
      </w:r>
      <w:r w:rsidR="00BC03DD">
        <w:rPr>
          <w:rFonts w:ascii="Calibri" w:hAnsi="Calibri" w:cs="DejaVu Sans"/>
        </w:rPr>
        <w:t xml:space="preserve">), 2 pipety (dělené </w:t>
      </w:r>
      <w:r w:rsidR="00EC7B4B">
        <w:rPr>
          <w:rFonts w:ascii="Calibri" w:hAnsi="Calibri" w:cs="DejaVu Sans"/>
        </w:rPr>
        <w:t>10</w:t>
      </w:r>
      <w:r w:rsidR="00BC03DD">
        <w:rPr>
          <w:rFonts w:ascii="Calibri" w:hAnsi="Calibri" w:cs="DejaVu Sans"/>
        </w:rPr>
        <w:t xml:space="preserve"> cm</w:t>
      </w:r>
      <w:r w:rsidR="00BC03DD">
        <w:rPr>
          <w:rFonts w:ascii="Calibri" w:hAnsi="Calibri" w:cs="DejaVu Sans"/>
          <w:vertAlign w:val="superscript"/>
        </w:rPr>
        <w:t>3</w:t>
      </w:r>
      <w:r w:rsidR="00BC03DD">
        <w:rPr>
          <w:rFonts w:ascii="Calibri" w:hAnsi="Calibri" w:cs="DejaVu Sans"/>
        </w:rPr>
        <w:t xml:space="preserve">), </w:t>
      </w:r>
      <w:proofErr w:type="spellStart"/>
      <w:r w:rsidR="00BC03DD">
        <w:rPr>
          <w:rFonts w:ascii="Calibri" w:hAnsi="Calibri" w:cs="DejaVu Sans"/>
        </w:rPr>
        <w:t>pipetovací</w:t>
      </w:r>
      <w:proofErr w:type="spellEnd"/>
      <w:r w:rsidR="00BC03DD">
        <w:rPr>
          <w:rFonts w:ascii="Calibri" w:hAnsi="Calibri" w:cs="DejaVu Sans"/>
        </w:rPr>
        <w:t xml:space="preserve"> balonek, </w:t>
      </w:r>
      <w:r w:rsidR="00742793">
        <w:rPr>
          <w:rFonts w:ascii="Calibri" w:hAnsi="Calibri" w:cs="DejaVu Sans"/>
        </w:rPr>
        <w:t>4</w:t>
      </w:r>
      <w:r>
        <w:rPr>
          <w:rFonts w:ascii="Calibri" w:hAnsi="Calibri" w:cs="DejaVu Sans"/>
        </w:rPr>
        <w:t> </w:t>
      </w:r>
      <w:r w:rsidR="00BC03DD">
        <w:rPr>
          <w:rFonts w:ascii="Calibri" w:hAnsi="Calibri" w:cs="DejaVu Sans"/>
        </w:rPr>
        <w:t>kádinky (150 cm</w:t>
      </w:r>
      <w:r w:rsidR="00BC03DD" w:rsidRPr="0081367D">
        <w:rPr>
          <w:rFonts w:ascii="Calibri" w:hAnsi="Calibri" w:cs="DejaVu Sans"/>
          <w:vertAlign w:val="superscript"/>
        </w:rPr>
        <w:t>3</w:t>
      </w:r>
      <w:r w:rsidR="00BC03DD">
        <w:rPr>
          <w:rFonts w:ascii="Calibri" w:hAnsi="Calibri" w:cs="DejaVu Sans"/>
        </w:rPr>
        <w:t xml:space="preserve">), </w:t>
      </w:r>
      <w:r w:rsidR="00742793">
        <w:rPr>
          <w:rFonts w:ascii="Calibri" w:hAnsi="Calibri" w:cs="DejaVu Sans"/>
        </w:rPr>
        <w:t>8</w:t>
      </w:r>
      <w:r w:rsidR="00BC03DD">
        <w:rPr>
          <w:rFonts w:ascii="Calibri" w:hAnsi="Calibri" w:cs="DejaVu Sans"/>
        </w:rPr>
        <w:t xml:space="preserve"> širších zkumavek, stojánek na zkumavky, střička, filtrační papír, senzor na měření vodivosti</w:t>
      </w:r>
      <w:r w:rsidR="00C2101F">
        <w:rPr>
          <w:rFonts w:ascii="Calibri" w:hAnsi="Calibri" w:cs="DejaVu Sans"/>
        </w:rPr>
        <w:t xml:space="preserve"> (NOC-BTA)</w:t>
      </w:r>
      <w:r w:rsidR="00BC03DD">
        <w:rPr>
          <w:rFonts w:ascii="Calibri" w:hAnsi="Calibri" w:cs="DejaVu Sans"/>
        </w:rPr>
        <w:t>, rozhraní Go!</w:t>
      </w:r>
      <w:r w:rsidR="00742793">
        <w:rPr>
          <w:rFonts w:ascii="Calibri" w:hAnsi="Calibri" w:cs="DejaVu Sans"/>
        </w:rPr>
        <w:t xml:space="preserve"> Link (obojí Vernier), notebook.</w:t>
      </w:r>
    </w:p>
    <w:p w14:paraId="71A10526" w14:textId="77777777" w:rsidR="003D6378" w:rsidRPr="00EA28D8" w:rsidRDefault="003D6378" w:rsidP="00EA28D8">
      <w:pPr>
        <w:spacing w:before="120" w:after="0" w:line="240" w:lineRule="auto"/>
        <w:jc w:val="both"/>
        <w:rPr>
          <w:rFonts w:ascii="Calibri" w:hAnsi="Calibri" w:cs="DejaVu Sans"/>
          <w:b/>
        </w:rPr>
      </w:pPr>
      <w:r w:rsidRPr="00EA28D8">
        <w:rPr>
          <w:rFonts w:ascii="Calibri" w:hAnsi="Calibri" w:cs="DejaVu Sans"/>
          <w:b/>
        </w:rPr>
        <w:t>Princip</w:t>
      </w:r>
    </w:p>
    <w:p w14:paraId="494F7226" w14:textId="77777777" w:rsidR="003D6378" w:rsidRDefault="003D6378" w:rsidP="00EA28D8">
      <w:pPr>
        <w:spacing w:after="480" w:line="240" w:lineRule="auto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>Hodnota konduktivity je závislá na množství iontů v roztoku. Na základě měření vodivosti roztoku o různé koncentraci lze sestrojit kalibrační křivku a z ní následně zjistit obsah látky ve vzorku o neznámé koncentraci.</w:t>
      </w:r>
    </w:p>
    <w:p w14:paraId="741F528E" w14:textId="3F7FBE74" w:rsidR="0000314D" w:rsidRPr="00EC126B" w:rsidRDefault="0000314D" w:rsidP="0000314D">
      <w:pPr>
        <w:keepNext/>
        <w:numPr>
          <w:ilvl w:val="0"/>
          <w:numId w:val="5"/>
        </w:numPr>
        <w:tabs>
          <w:tab w:val="clear" w:pos="360"/>
          <w:tab w:val="num" w:pos="426"/>
        </w:tabs>
        <w:spacing w:before="240" w:after="0" w:line="288" w:lineRule="auto"/>
        <w:ind w:left="426" w:hanging="426"/>
        <w:rPr>
          <w:rFonts w:ascii="Calibri" w:hAnsi="Calibri" w:cs="DejaVu Sans"/>
          <w:b/>
        </w:rPr>
      </w:pPr>
      <w:r w:rsidRPr="00EC126B">
        <w:rPr>
          <w:rFonts w:ascii="Calibri" w:hAnsi="Calibri" w:cs="DejaVu Sans"/>
          <w:b/>
        </w:rPr>
        <w:t>MĚŘENÍ VODIVOSTI ROZTOKU CHLORIDU SODNÉHO A KONSTRUKCE KALIBRAČNÍ KŘIVKY</w:t>
      </w:r>
    </w:p>
    <w:p w14:paraId="2F8D51C7" w14:textId="77777777" w:rsidR="0000314D" w:rsidRPr="00ED481A" w:rsidRDefault="0000314D" w:rsidP="0000314D">
      <w:pPr>
        <w:keepNext/>
        <w:numPr>
          <w:ilvl w:val="1"/>
          <w:numId w:val="5"/>
        </w:numPr>
        <w:tabs>
          <w:tab w:val="clear" w:pos="1080"/>
          <w:tab w:val="num" w:pos="426"/>
        </w:tabs>
        <w:spacing w:before="120" w:after="0" w:line="288" w:lineRule="auto"/>
        <w:ind w:left="426" w:hanging="426"/>
        <w:rPr>
          <w:rFonts w:ascii="Calibri" w:hAnsi="Calibri" w:cs="DejaVu Sans"/>
          <w:b/>
        </w:rPr>
      </w:pPr>
      <w:r w:rsidRPr="00ED481A">
        <w:rPr>
          <w:rFonts w:ascii="Calibri" w:hAnsi="Calibri" w:cs="DejaVu Sans"/>
          <w:b/>
        </w:rPr>
        <w:t>Postup</w:t>
      </w:r>
    </w:p>
    <w:p w14:paraId="5B8700EE" w14:textId="77777777" w:rsidR="0000314D" w:rsidRPr="009F563A" w:rsidRDefault="0000314D" w:rsidP="00FC3B75">
      <w:pPr>
        <w:spacing w:before="120" w:after="0" w:line="240" w:lineRule="auto"/>
        <w:jc w:val="both"/>
        <w:rPr>
          <w:rFonts w:ascii="Calibri" w:hAnsi="Calibri" w:cs="DejaVu Sans"/>
          <w:b/>
        </w:rPr>
      </w:pPr>
      <w:r w:rsidRPr="009F563A">
        <w:rPr>
          <w:rFonts w:ascii="Calibri" w:hAnsi="Calibri" w:cs="DejaVu Sans"/>
          <w:b/>
        </w:rPr>
        <w:t>Příprava roztoků</w:t>
      </w:r>
    </w:p>
    <w:p w14:paraId="653B88CB" w14:textId="48E899CE" w:rsidR="0000314D" w:rsidRPr="009F563A" w:rsidRDefault="0000314D" w:rsidP="00FC3B75">
      <w:pPr>
        <w:spacing w:after="0" w:line="240" w:lineRule="auto"/>
        <w:jc w:val="both"/>
      </w:pPr>
      <w:r>
        <w:t>Postupným ř</w:t>
      </w:r>
      <w:r w:rsidRPr="009F563A">
        <w:t xml:space="preserve">eděním roztoku </w:t>
      </w:r>
      <w:r>
        <w:t>(viz úkol 1.</w:t>
      </w:r>
      <w:r w:rsidR="00533104">
        <w:t>2</w:t>
      </w:r>
      <w:r>
        <w:t xml:space="preserve">.1) </w:t>
      </w:r>
      <w:proofErr w:type="spellStart"/>
      <w:r w:rsidRPr="009F563A">
        <w:t>NaCl</w:t>
      </w:r>
      <w:proofErr w:type="spellEnd"/>
      <w:r w:rsidRPr="009F563A">
        <w:t xml:space="preserve"> o koncentraci 1 mol dm</w:t>
      </w:r>
      <w:r w:rsidRPr="009F563A">
        <w:rPr>
          <w:vertAlign w:val="superscript"/>
        </w:rPr>
        <w:t>–3</w:t>
      </w:r>
      <w:r w:rsidRPr="009F563A">
        <w:t xml:space="preserve"> připravte do 4</w:t>
      </w:r>
      <w:r>
        <w:t> </w:t>
      </w:r>
      <w:r w:rsidRPr="009F563A">
        <w:t xml:space="preserve">odměrných baněk o objemu </w:t>
      </w:r>
      <w:r w:rsidR="00EC7B4B">
        <w:t>10</w:t>
      </w:r>
      <w:r w:rsidRPr="009F563A">
        <w:t>0 cm</w:t>
      </w:r>
      <w:r w:rsidRPr="009F563A">
        <w:rPr>
          <w:vertAlign w:val="superscript"/>
        </w:rPr>
        <w:t>3</w:t>
      </w:r>
      <w:r w:rsidRPr="009F563A">
        <w:t xml:space="preserve"> roztoky o koncentracích: 0,1; 0,05; 0,01 a</w:t>
      </w:r>
      <w:r>
        <w:t> </w:t>
      </w:r>
      <w:r w:rsidRPr="009F563A">
        <w:t>0,005</w:t>
      </w:r>
      <w:r>
        <w:t> </w:t>
      </w:r>
      <w:r w:rsidRPr="009F563A">
        <w:t>mol</w:t>
      </w:r>
      <w:r>
        <w:t> </w:t>
      </w:r>
      <w:r w:rsidRPr="009F563A">
        <w:t>dm</w:t>
      </w:r>
      <w:r w:rsidRPr="009F563A">
        <w:rPr>
          <w:vertAlign w:val="superscript"/>
        </w:rPr>
        <w:t>–3</w:t>
      </w:r>
      <w:r w:rsidRPr="009F563A">
        <w:t>.</w:t>
      </w:r>
    </w:p>
    <w:p w14:paraId="37FBC7E3" w14:textId="77777777" w:rsidR="0000314D" w:rsidRPr="009F563A" w:rsidRDefault="0000314D" w:rsidP="00FC3B75">
      <w:pPr>
        <w:spacing w:before="120" w:after="0" w:line="240" w:lineRule="auto"/>
        <w:jc w:val="both"/>
        <w:rPr>
          <w:rFonts w:ascii="Calibri" w:hAnsi="Calibri" w:cs="DejaVu Sans"/>
          <w:b/>
        </w:rPr>
      </w:pPr>
      <w:r w:rsidRPr="009F563A">
        <w:rPr>
          <w:rFonts w:ascii="Calibri" w:hAnsi="Calibri" w:cs="DejaVu Sans"/>
          <w:b/>
        </w:rPr>
        <w:t xml:space="preserve">Příprava </w:t>
      </w:r>
      <w:proofErr w:type="spellStart"/>
      <w:r w:rsidRPr="009F563A">
        <w:rPr>
          <w:rFonts w:ascii="Calibri" w:hAnsi="Calibri" w:cs="DejaVu Sans"/>
          <w:b/>
        </w:rPr>
        <w:t>konduktometru</w:t>
      </w:r>
      <w:proofErr w:type="spellEnd"/>
    </w:p>
    <w:p w14:paraId="513017C5" w14:textId="77777777" w:rsidR="0000314D" w:rsidRPr="009F563A" w:rsidRDefault="0000314D" w:rsidP="00FC3B75">
      <w:pPr>
        <w:spacing w:after="0" w:line="240" w:lineRule="auto"/>
        <w:jc w:val="both"/>
      </w:pPr>
      <w:r w:rsidRPr="009F563A">
        <w:t xml:space="preserve">K notebooku připojte přes rozhraní Go! Link </w:t>
      </w:r>
      <w:proofErr w:type="spellStart"/>
      <w:r w:rsidRPr="009F563A">
        <w:t>konduktometr</w:t>
      </w:r>
      <w:proofErr w:type="spellEnd"/>
      <w:r w:rsidRPr="009F563A">
        <w:t xml:space="preserve"> CON-BTA (Vernier) a spusťte program </w:t>
      </w:r>
      <w:proofErr w:type="spellStart"/>
      <w:r w:rsidRPr="009F563A">
        <w:t>Logger</w:t>
      </w:r>
      <w:proofErr w:type="spellEnd"/>
      <w:r w:rsidRPr="009F563A">
        <w:t xml:space="preserve"> Pro. Software rozpozná připojené čidlo a na obrazovce se objeví základní rozvržení pracovní plochy pro měření vodivosti.</w:t>
      </w:r>
    </w:p>
    <w:p w14:paraId="3D0CC545" w14:textId="77777777" w:rsidR="0000314D" w:rsidRPr="009F563A" w:rsidRDefault="0000314D" w:rsidP="00FC3B75">
      <w:pPr>
        <w:spacing w:before="120" w:after="0" w:line="240" w:lineRule="auto"/>
        <w:jc w:val="both"/>
        <w:rPr>
          <w:rFonts w:ascii="Calibri" w:hAnsi="Calibri" w:cs="DejaVu Sans"/>
          <w:b/>
        </w:rPr>
      </w:pPr>
      <w:r w:rsidRPr="009F563A">
        <w:rPr>
          <w:rFonts w:ascii="Calibri" w:hAnsi="Calibri" w:cs="DejaVu Sans"/>
          <w:b/>
        </w:rPr>
        <w:t xml:space="preserve">Kalibrace </w:t>
      </w:r>
      <w:proofErr w:type="spellStart"/>
      <w:r w:rsidRPr="009F563A">
        <w:rPr>
          <w:rFonts w:ascii="Calibri" w:hAnsi="Calibri" w:cs="DejaVu Sans"/>
          <w:b/>
        </w:rPr>
        <w:t>konduktometru</w:t>
      </w:r>
      <w:proofErr w:type="spellEnd"/>
    </w:p>
    <w:p w14:paraId="2DF8C6B4" w14:textId="490CF6FF" w:rsidR="0000314D" w:rsidRPr="009F563A" w:rsidRDefault="0000314D" w:rsidP="00FC3B75">
      <w:pPr>
        <w:spacing w:after="0" w:line="240" w:lineRule="auto"/>
        <w:jc w:val="both"/>
      </w:pPr>
      <w:r w:rsidRPr="009F563A">
        <w:t xml:space="preserve">O nutnosti kalibrace </w:t>
      </w:r>
      <w:proofErr w:type="spellStart"/>
      <w:r w:rsidRPr="009F563A">
        <w:t>konduktometru</w:t>
      </w:r>
      <w:proofErr w:type="spellEnd"/>
      <w:r w:rsidRPr="009F563A">
        <w:t xml:space="preserve"> budete informováni </w:t>
      </w:r>
      <w:r w:rsidR="00611654">
        <w:t>učitelem</w:t>
      </w:r>
      <w:r w:rsidRPr="009F563A">
        <w:t>.</w:t>
      </w:r>
    </w:p>
    <w:p w14:paraId="3BEBAAAD" w14:textId="77777777" w:rsidR="0000314D" w:rsidRPr="009F563A" w:rsidRDefault="0000314D" w:rsidP="00FC3B75">
      <w:pPr>
        <w:spacing w:after="0" w:line="240" w:lineRule="auto"/>
        <w:jc w:val="both"/>
      </w:pPr>
      <w:r w:rsidRPr="009F563A">
        <w:t xml:space="preserve">Na horní nástrojové liště rozbalte nabídku </w:t>
      </w:r>
      <w:r w:rsidRPr="009F563A">
        <w:rPr>
          <w:b/>
          <w:i/>
        </w:rPr>
        <w:t>Experiment</w:t>
      </w:r>
      <w:r w:rsidRPr="009F563A">
        <w:t xml:space="preserve"> a zvolte </w:t>
      </w:r>
      <w:r w:rsidRPr="009F563A">
        <w:rPr>
          <w:b/>
          <w:i/>
        </w:rPr>
        <w:t>Kalibrovat</w:t>
      </w:r>
      <w:r w:rsidRPr="009F563A">
        <w:t xml:space="preserve">, </w:t>
      </w:r>
      <w:r w:rsidRPr="009F563A">
        <w:rPr>
          <w:b/>
          <w:i/>
        </w:rPr>
        <w:t>Go! Link Vodivost</w:t>
      </w:r>
      <w:r w:rsidRPr="009F563A">
        <w:t>.</w:t>
      </w:r>
    </w:p>
    <w:p w14:paraId="5AFF8D08" w14:textId="62FD3E76" w:rsidR="0000314D" w:rsidRPr="009F563A" w:rsidRDefault="0000314D" w:rsidP="00FC3B75">
      <w:pPr>
        <w:spacing w:after="0" w:line="240" w:lineRule="auto"/>
        <w:jc w:val="both"/>
      </w:pPr>
      <w:r w:rsidRPr="009F563A">
        <w:t xml:space="preserve">Do označené zkumavky nalijte kalibrační roztok </w:t>
      </w:r>
      <w:r w:rsidR="00C2101F">
        <w:t xml:space="preserve">chloridu </w:t>
      </w:r>
      <w:r w:rsidR="00F37EF7">
        <w:t>sodného</w:t>
      </w:r>
      <w:r w:rsidR="00C2101F">
        <w:t>, který v 1 dm</w:t>
      </w:r>
      <w:r w:rsidR="00C2101F" w:rsidRPr="00C2101F">
        <w:rPr>
          <w:vertAlign w:val="superscript"/>
        </w:rPr>
        <w:t>3</w:t>
      </w:r>
      <w:r w:rsidR="00C2101F">
        <w:t xml:space="preserve"> obsahuje 500 mg </w:t>
      </w:r>
      <w:proofErr w:type="spellStart"/>
      <w:r w:rsidR="00F37EF7">
        <w:t>NaCl</w:t>
      </w:r>
      <w:proofErr w:type="spellEnd"/>
      <w:r w:rsidR="00F37EF7">
        <w:t xml:space="preserve"> </w:t>
      </w:r>
      <w:bookmarkStart w:id="0" w:name="_GoBack"/>
      <w:bookmarkEnd w:id="0"/>
      <w:r w:rsidR="00C2101F">
        <w:t xml:space="preserve">a jeho vodivost je 1 000 </w:t>
      </w:r>
      <w:proofErr w:type="spellStart"/>
      <w:r w:rsidR="00C2101F">
        <w:t>mS</w:t>
      </w:r>
      <w:proofErr w:type="spellEnd"/>
      <w:r w:rsidR="00C2101F">
        <w:t>/cm.</w:t>
      </w:r>
      <w:r w:rsidRPr="009F563A">
        <w:t xml:space="preserve"> Ponořte senzor na měření vodivosti do kalibračního roztoku. V dialogovém okně zvolte </w:t>
      </w:r>
      <w:r w:rsidRPr="009F563A">
        <w:rPr>
          <w:b/>
          <w:i/>
        </w:rPr>
        <w:t>Kalibrovat teď</w:t>
      </w:r>
      <w:r w:rsidRPr="009F563A">
        <w:t xml:space="preserve">, </w:t>
      </w:r>
      <w:r w:rsidRPr="009F563A">
        <w:rPr>
          <w:b/>
          <w:i/>
        </w:rPr>
        <w:t>vložte hodnotu</w:t>
      </w:r>
      <w:r w:rsidRPr="009F563A">
        <w:t xml:space="preserve"> vodivosti kalibračního roztoku, </w:t>
      </w:r>
      <w:r w:rsidRPr="009F563A">
        <w:rPr>
          <w:b/>
          <w:i/>
        </w:rPr>
        <w:t>uchovejte</w:t>
      </w:r>
      <w:r w:rsidRPr="009F563A">
        <w:t xml:space="preserve"> ji a zvolte </w:t>
      </w:r>
      <w:r w:rsidRPr="009F563A">
        <w:rPr>
          <w:b/>
          <w:i/>
        </w:rPr>
        <w:t>Hotovo</w:t>
      </w:r>
      <w:r w:rsidRPr="009F563A">
        <w:t>.</w:t>
      </w:r>
    </w:p>
    <w:p w14:paraId="18D2521C" w14:textId="77777777" w:rsidR="0000314D" w:rsidRPr="00E64653" w:rsidRDefault="0000314D" w:rsidP="00FC3B75">
      <w:pPr>
        <w:spacing w:before="120" w:after="0" w:line="240" w:lineRule="auto"/>
        <w:jc w:val="both"/>
        <w:rPr>
          <w:rFonts w:ascii="Calibri" w:hAnsi="Calibri" w:cs="DejaVu Sans"/>
          <w:b/>
        </w:rPr>
      </w:pPr>
      <w:r w:rsidRPr="00E64653">
        <w:rPr>
          <w:rFonts w:ascii="Calibri" w:hAnsi="Calibri" w:cs="DejaVu Sans"/>
          <w:b/>
        </w:rPr>
        <w:t>Příprava měření</w:t>
      </w:r>
    </w:p>
    <w:p w14:paraId="57A4CCB8" w14:textId="77777777" w:rsidR="0000314D" w:rsidRPr="009F563A" w:rsidRDefault="0000314D" w:rsidP="00FC3B75">
      <w:pPr>
        <w:spacing w:after="0" w:line="240" w:lineRule="auto"/>
        <w:jc w:val="both"/>
      </w:pPr>
      <w:r w:rsidRPr="009F563A">
        <w:t xml:space="preserve">V nabídce </w:t>
      </w:r>
      <w:r w:rsidRPr="009F563A">
        <w:rPr>
          <w:b/>
          <w:i/>
        </w:rPr>
        <w:t>Experiment</w:t>
      </w:r>
      <w:r w:rsidRPr="009F563A">
        <w:t xml:space="preserve"> zvolte </w:t>
      </w:r>
      <w:r w:rsidRPr="009F563A">
        <w:rPr>
          <w:b/>
          <w:i/>
        </w:rPr>
        <w:t>Sběr dat</w:t>
      </w:r>
      <w:r w:rsidRPr="009F563A">
        <w:t xml:space="preserve"> a v dialogovém okně místo časové závislosti vyberte mód </w:t>
      </w:r>
      <w:r w:rsidRPr="009F563A">
        <w:rPr>
          <w:b/>
          <w:i/>
        </w:rPr>
        <w:t>Události se vstupy</w:t>
      </w:r>
      <w:r w:rsidRPr="009F563A">
        <w:t xml:space="preserve">, doplňte </w:t>
      </w:r>
      <w:r w:rsidRPr="009F563A">
        <w:rPr>
          <w:b/>
          <w:i/>
        </w:rPr>
        <w:t>Název sloupce</w:t>
      </w:r>
      <w:r w:rsidRPr="009F563A">
        <w:t xml:space="preserve"> (</w:t>
      </w:r>
      <w:r w:rsidRPr="009F563A">
        <w:rPr>
          <w:i/>
        </w:rPr>
        <w:t>koncentrace</w:t>
      </w:r>
      <w:r w:rsidRPr="009F563A">
        <w:t xml:space="preserve">), </w:t>
      </w:r>
      <w:r w:rsidRPr="009F563A">
        <w:rPr>
          <w:b/>
          <w:i/>
        </w:rPr>
        <w:t>Značku</w:t>
      </w:r>
      <w:r w:rsidRPr="009F563A">
        <w:t xml:space="preserve"> (</w:t>
      </w:r>
      <w:r w:rsidRPr="009F563A">
        <w:rPr>
          <w:i/>
        </w:rPr>
        <w:t>c</w:t>
      </w:r>
      <w:r w:rsidRPr="009F563A">
        <w:t xml:space="preserve">), </w:t>
      </w:r>
      <w:r w:rsidRPr="009F563A">
        <w:rPr>
          <w:b/>
          <w:i/>
        </w:rPr>
        <w:t>Jednotky</w:t>
      </w:r>
      <w:r w:rsidRPr="009F563A">
        <w:t xml:space="preserve"> (mol/dm</w:t>
      </w:r>
      <w:r w:rsidRPr="009F563A">
        <w:rPr>
          <w:vertAlign w:val="superscript"/>
        </w:rPr>
        <w:t>3</w:t>
      </w:r>
      <w:r w:rsidRPr="009F563A">
        <w:t xml:space="preserve">) a uložte tlačítkem </w:t>
      </w:r>
      <w:r w:rsidRPr="009F563A">
        <w:rPr>
          <w:b/>
          <w:i/>
        </w:rPr>
        <w:t>Hotovo</w:t>
      </w:r>
      <w:r w:rsidRPr="009F563A">
        <w:t xml:space="preserve">. Na </w:t>
      </w:r>
      <w:proofErr w:type="spellStart"/>
      <w:r w:rsidRPr="009F563A">
        <w:t>konduktometru</w:t>
      </w:r>
      <w:proofErr w:type="spellEnd"/>
      <w:r w:rsidRPr="009F563A">
        <w:t xml:space="preserve"> zvolte rozsah</w:t>
      </w:r>
      <w:r w:rsidRPr="009F563A">
        <w:rPr>
          <w:b/>
        </w:rPr>
        <w:t xml:space="preserve"> 0 – 20 000</w:t>
      </w:r>
      <w:r w:rsidRPr="009F563A">
        <w:t>. Nyní je vše připraveno k měření.</w:t>
      </w:r>
    </w:p>
    <w:p w14:paraId="684E92CC" w14:textId="77777777" w:rsidR="0000314D" w:rsidRPr="006A65C6" w:rsidRDefault="0000314D" w:rsidP="00FC3B75">
      <w:pPr>
        <w:spacing w:before="120" w:after="0" w:line="240" w:lineRule="auto"/>
        <w:jc w:val="both"/>
        <w:rPr>
          <w:rFonts w:ascii="Calibri" w:hAnsi="Calibri" w:cs="DejaVu Sans"/>
          <w:b/>
        </w:rPr>
      </w:pPr>
      <w:r w:rsidRPr="006A65C6">
        <w:rPr>
          <w:rFonts w:ascii="Calibri" w:hAnsi="Calibri" w:cs="DejaVu Sans"/>
          <w:b/>
        </w:rPr>
        <w:t>Měření konduktivity roztoků o různé koncentraci</w:t>
      </w:r>
    </w:p>
    <w:p w14:paraId="296281CA" w14:textId="77777777" w:rsidR="0000314D" w:rsidRPr="00E64653" w:rsidRDefault="0000314D" w:rsidP="00FC3B75">
      <w:pPr>
        <w:spacing w:after="0" w:line="240" w:lineRule="auto"/>
        <w:jc w:val="both"/>
      </w:pPr>
      <w:r w:rsidRPr="00E64653">
        <w:t xml:space="preserve">Z odměrných roztoků </w:t>
      </w:r>
      <w:proofErr w:type="spellStart"/>
      <w:r w:rsidRPr="00E64653">
        <w:t>NaCl</w:t>
      </w:r>
      <w:proofErr w:type="spellEnd"/>
      <w:r w:rsidRPr="00E64653">
        <w:t xml:space="preserve"> o koncentracích 0,1; 0,05; 0,01 a 0,005 mol dm</w:t>
      </w:r>
      <w:r w:rsidRPr="00E64653">
        <w:rPr>
          <w:vertAlign w:val="superscript"/>
        </w:rPr>
        <w:t>−3</w:t>
      </w:r>
      <w:r w:rsidRPr="00E64653">
        <w:t xml:space="preserve"> odlijte vzorky do předem označených zkumavek. Měření provádějte od roztoku s nejnižší koncentrací. Senzor ponořte do měřeného roztoku, na obrazovce se objeví okamžitá hodnota vodivosti. </w:t>
      </w:r>
      <w:r w:rsidRPr="00E64653">
        <w:rPr>
          <w:b/>
          <w:i/>
        </w:rPr>
        <w:t>Spusťte měření</w:t>
      </w:r>
      <w:r w:rsidRPr="00E64653">
        <w:t xml:space="preserve"> zeleným tlačítkem na horní nástrojové liště.</w:t>
      </w:r>
    </w:p>
    <w:p w14:paraId="4319E884" w14:textId="77777777" w:rsidR="0000314D" w:rsidRPr="00E64653" w:rsidRDefault="0000314D" w:rsidP="00FC3B75">
      <w:pPr>
        <w:spacing w:after="0" w:line="240" w:lineRule="auto"/>
        <w:jc w:val="both"/>
      </w:pPr>
      <w:r w:rsidRPr="00E64653">
        <w:t xml:space="preserve">Chvíli počkejte, až se hodnota ustálí, modrým tlačítkem na liště </w:t>
      </w:r>
      <w:r w:rsidRPr="00E64653">
        <w:rPr>
          <w:b/>
          <w:i/>
        </w:rPr>
        <w:t>hodnotu uchovejte</w:t>
      </w:r>
      <w:r w:rsidRPr="00E64653">
        <w:t>.</w:t>
      </w:r>
    </w:p>
    <w:p w14:paraId="53F9EA64" w14:textId="77777777" w:rsidR="0000314D" w:rsidRPr="00E64653" w:rsidRDefault="0000314D" w:rsidP="00FC3B75">
      <w:pPr>
        <w:spacing w:after="0" w:line="240" w:lineRule="auto"/>
        <w:jc w:val="both"/>
      </w:pPr>
      <w:r w:rsidRPr="00E64653">
        <w:t xml:space="preserve">Do dialogového okna </w:t>
      </w:r>
      <w:r w:rsidRPr="00E64653">
        <w:rPr>
          <w:b/>
          <w:i/>
        </w:rPr>
        <w:t>Události a hodnoty</w:t>
      </w:r>
      <w:r w:rsidRPr="00E64653">
        <w:t xml:space="preserve"> zapište koncentraci roztoku, data se uloží do datové tabulky.</w:t>
      </w:r>
    </w:p>
    <w:p w14:paraId="35A1E162" w14:textId="59BAA871" w:rsidR="0000314D" w:rsidRPr="00E64653" w:rsidRDefault="0000314D" w:rsidP="00FC3B75">
      <w:pPr>
        <w:spacing w:line="240" w:lineRule="auto"/>
        <w:jc w:val="both"/>
      </w:pPr>
      <w:r w:rsidRPr="00E64653">
        <w:t>Senzor vyjměte, důkladně opláchněte destilovanou vodou, osušte filtračním papírem a</w:t>
      </w:r>
      <w:r>
        <w:t> </w:t>
      </w:r>
      <w:r w:rsidRPr="00E64653">
        <w:t>můžete měřit roztok o další koncentraci. Postupně změřte vodivost</w:t>
      </w:r>
      <w:r>
        <w:t xml:space="preserve"> roztoku chloridu sodného o čtyřech</w:t>
      </w:r>
      <w:r w:rsidRPr="00E64653">
        <w:t xml:space="preserve"> </w:t>
      </w:r>
      <w:r>
        <w:t>různých koncentracích</w:t>
      </w:r>
      <w:r w:rsidRPr="00E64653">
        <w:t xml:space="preserve">. Měření ukončíte červeným tlačítkem </w:t>
      </w:r>
      <w:r w:rsidRPr="00E64653">
        <w:rPr>
          <w:b/>
          <w:i/>
        </w:rPr>
        <w:t>Ukončit měření</w:t>
      </w:r>
      <w:r w:rsidRPr="00E64653">
        <w:t>.</w:t>
      </w:r>
      <w:r>
        <w:t xml:space="preserve"> (viz úkol 1.</w:t>
      </w:r>
      <w:r w:rsidR="00533104">
        <w:t>2</w:t>
      </w:r>
      <w:r>
        <w:t>.2)</w:t>
      </w:r>
    </w:p>
    <w:p w14:paraId="1E504B63" w14:textId="77777777" w:rsidR="0000314D" w:rsidRPr="00453269" w:rsidRDefault="0000314D" w:rsidP="00FC3B75">
      <w:pPr>
        <w:spacing w:before="120" w:after="0" w:line="240" w:lineRule="auto"/>
        <w:jc w:val="both"/>
        <w:rPr>
          <w:rFonts w:ascii="Calibri" w:hAnsi="Calibri" w:cs="DejaVu Sans"/>
          <w:b/>
        </w:rPr>
      </w:pPr>
      <w:r w:rsidRPr="00453269">
        <w:rPr>
          <w:rFonts w:ascii="Calibri" w:hAnsi="Calibri" w:cs="DejaVu Sans"/>
          <w:b/>
        </w:rPr>
        <w:t>Konstrukce kalibrační křivky</w:t>
      </w:r>
    </w:p>
    <w:p w14:paraId="0968E631" w14:textId="5BBAA946" w:rsidR="0000314D" w:rsidRDefault="0000314D" w:rsidP="00FC3B75">
      <w:pPr>
        <w:spacing w:line="240" w:lineRule="auto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 xml:space="preserve">V nabídce </w:t>
      </w:r>
      <w:r w:rsidRPr="006A65C6">
        <w:rPr>
          <w:rFonts w:ascii="Calibri" w:hAnsi="Calibri" w:cs="DejaVu Sans"/>
          <w:b/>
          <w:i/>
        </w:rPr>
        <w:t>Analýza</w:t>
      </w:r>
      <w:r>
        <w:rPr>
          <w:rFonts w:ascii="Calibri" w:hAnsi="Calibri" w:cs="DejaVu Sans"/>
        </w:rPr>
        <w:t xml:space="preserve"> zvolte </w:t>
      </w:r>
      <w:r w:rsidRPr="006A65C6">
        <w:rPr>
          <w:rFonts w:ascii="Calibri" w:hAnsi="Calibri" w:cs="DejaVu Sans"/>
          <w:b/>
          <w:i/>
        </w:rPr>
        <w:t>Proložit přímku</w:t>
      </w:r>
      <w:r>
        <w:rPr>
          <w:rFonts w:ascii="Calibri" w:hAnsi="Calibri" w:cs="DejaVu Sans"/>
        </w:rPr>
        <w:t>. Do poznámek opište rovnici dané přímky (viz úkol 1.</w:t>
      </w:r>
      <w:r w:rsidR="00533104">
        <w:rPr>
          <w:rFonts w:ascii="Calibri" w:hAnsi="Calibri" w:cs="DejaVu Sans"/>
        </w:rPr>
        <w:t>2</w:t>
      </w:r>
      <w:r>
        <w:rPr>
          <w:rFonts w:ascii="Calibri" w:hAnsi="Calibri" w:cs="DejaVu Sans"/>
        </w:rPr>
        <w:t>.3) a</w:t>
      </w:r>
      <w:r w:rsidR="003C68B7">
        <w:rPr>
          <w:rFonts w:ascii="Calibri" w:hAnsi="Calibri" w:cs="DejaVu Sans"/>
        </w:rPr>
        <w:t> </w:t>
      </w:r>
      <w:r>
        <w:rPr>
          <w:rFonts w:ascii="Calibri" w:hAnsi="Calibri" w:cs="DejaVu Sans"/>
        </w:rPr>
        <w:t>vyjádřete z ní závislost koncentrace na vodivosti.</w:t>
      </w:r>
    </w:p>
    <w:p w14:paraId="18539562" w14:textId="77777777" w:rsidR="0000314D" w:rsidRPr="00ED481A" w:rsidRDefault="0000314D" w:rsidP="0000314D">
      <w:pPr>
        <w:keepNext/>
        <w:numPr>
          <w:ilvl w:val="1"/>
          <w:numId w:val="5"/>
        </w:numPr>
        <w:tabs>
          <w:tab w:val="clear" w:pos="1080"/>
          <w:tab w:val="num" w:pos="426"/>
        </w:tabs>
        <w:spacing w:before="120" w:after="0" w:line="288" w:lineRule="auto"/>
        <w:ind w:left="426" w:hanging="426"/>
        <w:rPr>
          <w:rFonts w:ascii="Calibri" w:hAnsi="Calibri" w:cs="DejaVu Sans"/>
          <w:b/>
        </w:rPr>
      </w:pPr>
      <w:r w:rsidRPr="00ED481A">
        <w:rPr>
          <w:rFonts w:ascii="Calibri" w:hAnsi="Calibri" w:cs="DejaVu Sans"/>
          <w:b/>
        </w:rPr>
        <w:lastRenderedPageBreak/>
        <w:t>Otázky a úkoly</w:t>
      </w:r>
    </w:p>
    <w:p w14:paraId="59969130" w14:textId="77777777" w:rsidR="0000314D" w:rsidRDefault="0000314D" w:rsidP="00EA28D8">
      <w:pPr>
        <w:pStyle w:val="Odstavecseseznamem"/>
        <w:numPr>
          <w:ilvl w:val="2"/>
          <w:numId w:val="6"/>
        </w:numPr>
        <w:spacing w:before="120" w:after="0" w:line="288" w:lineRule="auto"/>
        <w:ind w:left="709" w:hanging="709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>Vypočtěte, jak budete ředit roztoky, abyste připravili roztoky o požadované koncentraci</w:t>
      </w:r>
    </w:p>
    <w:tbl>
      <w:tblPr>
        <w:tblStyle w:val="Mkatabulky"/>
        <w:tblW w:w="0" w:type="auto"/>
        <w:tblInd w:w="1668" w:type="dxa"/>
        <w:tblLook w:val="04A0" w:firstRow="1" w:lastRow="0" w:firstColumn="1" w:lastColumn="0" w:noHBand="0" w:noVBand="1"/>
      </w:tblPr>
      <w:tblGrid>
        <w:gridCol w:w="1665"/>
        <w:gridCol w:w="1666"/>
        <w:gridCol w:w="1665"/>
        <w:gridCol w:w="1666"/>
      </w:tblGrid>
      <w:tr w:rsidR="0000314D" w14:paraId="305A8F51" w14:textId="77777777" w:rsidTr="005228B6">
        <w:tc>
          <w:tcPr>
            <w:tcW w:w="1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4CCE4F" w14:textId="77777777" w:rsidR="0000314D" w:rsidRPr="00923E80" w:rsidRDefault="0000314D" w:rsidP="002601CB">
            <w:pPr>
              <w:spacing w:before="120"/>
              <w:jc w:val="center"/>
              <w:rPr>
                <w:rFonts w:ascii="Calibri" w:hAnsi="Calibri" w:cs="DejaVu Sans"/>
                <w:lang w:val="en-US"/>
              </w:rPr>
            </w:pPr>
            <w:r w:rsidRPr="00453269">
              <w:rPr>
                <w:rFonts w:ascii="Calibri" w:hAnsi="Calibri" w:cs="DejaVu Sans"/>
                <w:b/>
              </w:rPr>
              <w:t>Počáteční koncentrace</w:t>
            </w:r>
            <w:r>
              <w:rPr>
                <w:rFonts w:ascii="Calibri" w:hAnsi="Calibri" w:cs="DejaVu Sans"/>
              </w:rPr>
              <w:t xml:space="preserve"> </w:t>
            </w:r>
            <w:r>
              <w:rPr>
                <w:rFonts w:ascii="Calibri" w:hAnsi="Calibri" w:cs="DejaVu Sans"/>
                <w:lang w:val="en-US"/>
              </w:rPr>
              <w:t>[mol/dm</w:t>
            </w:r>
            <w:r>
              <w:rPr>
                <w:rFonts w:ascii="Calibri" w:hAnsi="Calibri" w:cs="DejaVu Sans"/>
                <w:vertAlign w:val="superscript"/>
                <w:lang w:val="en-US"/>
              </w:rPr>
              <w:t>3</w:t>
            </w:r>
            <w:r>
              <w:rPr>
                <w:rFonts w:ascii="Calibri" w:hAnsi="Calibri" w:cs="DejaVu Sans"/>
                <w:lang w:val="en-US"/>
              </w:rPr>
              <w:t>]</w:t>
            </w:r>
          </w:p>
        </w:tc>
        <w:tc>
          <w:tcPr>
            <w:tcW w:w="1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936772" w14:textId="0C858FE7" w:rsidR="0000314D" w:rsidRDefault="0000314D" w:rsidP="002601CB">
            <w:pPr>
              <w:spacing w:before="120"/>
              <w:jc w:val="center"/>
              <w:rPr>
                <w:rFonts w:ascii="Calibri" w:hAnsi="Calibri" w:cs="DejaVu Sans"/>
              </w:rPr>
            </w:pPr>
            <w:r w:rsidRPr="00453269">
              <w:rPr>
                <w:rFonts w:ascii="Calibri" w:hAnsi="Calibri" w:cs="DejaVu Sans"/>
                <w:b/>
              </w:rPr>
              <w:t>Odpipetovaný objem</w:t>
            </w:r>
            <w:r>
              <w:rPr>
                <w:rFonts w:ascii="Calibri" w:hAnsi="Calibri" w:cs="DejaVu Sans"/>
              </w:rPr>
              <w:t xml:space="preserve">      </w:t>
            </w:r>
            <w:proofErr w:type="gramStart"/>
            <w:r w:rsidR="005228B6">
              <w:rPr>
                <w:rFonts w:ascii="Calibri" w:hAnsi="Calibri" w:cs="DejaVu Sans"/>
              </w:rPr>
              <w:t xml:space="preserve">   </w:t>
            </w:r>
            <w:r>
              <w:rPr>
                <w:rFonts w:ascii="Calibri" w:hAnsi="Calibri" w:cs="DejaVu Sans"/>
                <w:lang w:val="en-US"/>
              </w:rPr>
              <w:t>[</w:t>
            </w:r>
            <w:proofErr w:type="gramEnd"/>
            <w:r>
              <w:rPr>
                <w:rFonts w:ascii="Calibri" w:hAnsi="Calibri" w:cs="DejaVu Sans"/>
                <w:lang w:val="en-US"/>
              </w:rPr>
              <w:t>cm</w:t>
            </w:r>
            <w:r>
              <w:rPr>
                <w:rFonts w:ascii="Calibri" w:hAnsi="Calibri" w:cs="DejaVu Sans"/>
                <w:vertAlign w:val="superscript"/>
                <w:lang w:val="en-US"/>
              </w:rPr>
              <w:t>3</w:t>
            </w:r>
            <w:r>
              <w:rPr>
                <w:rFonts w:ascii="Calibri" w:hAnsi="Calibri" w:cs="DejaVu Sans"/>
                <w:lang w:val="en-US"/>
              </w:rPr>
              <w:t>]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AF4437A" w14:textId="77777777" w:rsidR="0000314D" w:rsidRDefault="0000314D" w:rsidP="002601CB">
            <w:pPr>
              <w:spacing w:before="120"/>
              <w:jc w:val="center"/>
              <w:rPr>
                <w:rFonts w:ascii="Calibri" w:hAnsi="Calibri" w:cs="DejaVu Sans"/>
              </w:rPr>
            </w:pPr>
            <w:r w:rsidRPr="00453269">
              <w:rPr>
                <w:rFonts w:ascii="Calibri" w:hAnsi="Calibri" w:cs="DejaVu Sans"/>
                <w:b/>
              </w:rPr>
              <w:t>Požadovaná koncentrace</w:t>
            </w:r>
            <w:r>
              <w:rPr>
                <w:rFonts w:ascii="Calibri" w:hAnsi="Calibri" w:cs="DejaVu Sans"/>
              </w:rPr>
              <w:t xml:space="preserve"> </w:t>
            </w:r>
            <w:r>
              <w:rPr>
                <w:rFonts w:ascii="Calibri" w:hAnsi="Calibri" w:cs="DejaVu Sans"/>
                <w:lang w:val="en-US"/>
              </w:rPr>
              <w:t>[mol/dm</w:t>
            </w:r>
            <w:r>
              <w:rPr>
                <w:rFonts w:ascii="Calibri" w:hAnsi="Calibri" w:cs="DejaVu Sans"/>
                <w:vertAlign w:val="superscript"/>
                <w:lang w:val="en-US"/>
              </w:rPr>
              <w:t>3</w:t>
            </w:r>
            <w:r>
              <w:rPr>
                <w:rFonts w:ascii="Calibri" w:hAnsi="Calibri" w:cs="DejaVu Sans"/>
                <w:lang w:val="en-US"/>
              </w:rPr>
              <w:t>]</w:t>
            </w:r>
          </w:p>
        </w:tc>
        <w:tc>
          <w:tcPr>
            <w:tcW w:w="16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CD76FC" w14:textId="5D936C0A" w:rsidR="0000314D" w:rsidRDefault="0000314D" w:rsidP="002601CB">
            <w:pPr>
              <w:spacing w:before="120"/>
              <w:jc w:val="center"/>
              <w:rPr>
                <w:rFonts w:ascii="Calibri" w:hAnsi="Calibri" w:cs="DejaVu Sans"/>
              </w:rPr>
            </w:pPr>
            <w:r w:rsidRPr="00453269">
              <w:rPr>
                <w:rFonts w:ascii="Calibri" w:hAnsi="Calibri" w:cs="DejaVu Sans"/>
                <w:b/>
              </w:rPr>
              <w:t>Výsledný objem</w:t>
            </w:r>
            <w:r>
              <w:rPr>
                <w:rFonts w:ascii="Calibri" w:hAnsi="Calibri" w:cs="DejaVu Sans"/>
              </w:rPr>
              <w:t xml:space="preserve">   </w:t>
            </w:r>
            <w:r w:rsidR="005228B6">
              <w:rPr>
                <w:rFonts w:ascii="Calibri" w:hAnsi="Calibri" w:cs="DejaVu Sans"/>
              </w:rPr>
              <w:t xml:space="preserve">   </w:t>
            </w:r>
            <w:proofErr w:type="gramStart"/>
            <w:r>
              <w:rPr>
                <w:rFonts w:ascii="Calibri" w:hAnsi="Calibri" w:cs="DejaVu Sans"/>
              </w:rPr>
              <w:t xml:space="preserve">   </w:t>
            </w:r>
            <w:r>
              <w:rPr>
                <w:rFonts w:ascii="Calibri" w:hAnsi="Calibri" w:cs="DejaVu Sans"/>
                <w:lang w:val="en-US"/>
              </w:rPr>
              <w:t>[</w:t>
            </w:r>
            <w:proofErr w:type="gramEnd"/>
            <w:r>
              <w:rPr>
                <w:rFonts w:ascii="Calibri" w:hAnsi="Calibri" w:cs="DejaVu Sans"/>
                <w:lang w:val="en-US"/>
              </w:rPr>
              <w:t>cm</w:t>
            </w:r>
            <w:r>
              <w:rPr>
                <w:rFonts w:ascii="Calibri" w:hAnsi="Calibri" w:cs="DejaVu Sans"/>
                <w:vertAlign w:val="superscript"/>
                <w:lang w:val="en-US"/>
              </w:rPr>
              <w:t>3</w:t>
            </w:r>
            <w:r>
              <w:rPr>
                <w:rFonts w:ascii="Calibri" w:hAnsi="Calibri" w:cs="DejaVu Sans"/>
                <w:lang w:val="en-US"/>
              </w:rPr>
              <w:t>]</w:t>
            </w:r>
          </w:p>
        </w:tc>
      </w:tr>
      <w:tr w:rsidR="0000314D" w14:paraId="4E4868C5" w14:textId="77777777" w:rsidTr="005228B6">
        <w:tc>
          <w:tcPr>
            <w:tcW w:w="16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38F43D" w14:textId="77777777" w:rsidR="0000314D" w:rsidRPr="005228B6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 w:rsidRPr="005228B6">
              <w:rPr>
                <w:rFonts w:ascii="Calibri" w:hAnsi="Calibri" w:cs="DejaVu Sans"/>
              </w:rPr>
              <w:t>1</w:t>
            </w:r>
          </w:p>
        </w:tc>
        <w:tc>
          <w:tcPr>
            <w:tcW w:w="16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FE8B86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3B5278" w14:textId="77777777" w:rsidR="0000314D" w:rsidRDefault="0000314D" w:rsidP="002601CB">
            <w:pPr>
              <w:spacing w:before="120" w:line="288" w:lineRule="auto"/>
              <w:ind w:firstLine="530"/>
              <w:rPr>
                <w:rFonts w:ascii="Calibri" w:hAnsi="Calibri" w:cs="DejaVu Sans"/>
              </w:rPr>
            </w:pPr>
            <w:r>
              <w:rPr>
                <w:rFonts w:ascii="Calibri" w:hAnsi="Calibri" w:cs="DejaVu Sans"/>
              </w:rPr>
              <w:t>0,1</w:t>
            </w:r>
          </w:p>
        </w:tc>
        <w:tc>
          <w:tcPr>
            <w:tcW w:w="16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D7A7AD" w14:textId="1C99B4BE" w:rsidR="0000314D" w:rsidRDefault="00EC7B4B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>
              <w:rPr>
                <w:rFonts w:ascii="Calibri" w:hAnsi="Calibri" w:cs="DejaVu Sans"/>
              </w:rPr>
              <w:t>10</w:t>
            </w:r>
            <w:r w:rsidR="0000314D">
              <w:rPr>
                <w:rFonts w:ascii="Calibri" w:hAnsi="Calibri" w:cs="DejaVu Sans"/>
              </w:rPr>
              <w:t>0</w:t>
            </w:r>
          </w:p>
        </w:tc>
      </w:tr>
      <w:tr w:rsidR="0000314D" w14:paraId="58015B13" w14:textId="77777777" w:rsidTr="005228B6"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E82E00" w14:textId="77777777" w:rsidR="0000314D" w:rsidRPr="005228B6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 w:rsidRPr="005228B6">
              <w:rPr>
                <w:rFonts w:ascii="Calibri" w:hAnsi="Calibri" w:cs="DejaVu Sans"/>
              </w:rPr>
              <w:t>1</w:t>
            </w:r>
          </w:p>
        </w:tc>
        <w:tc>
          <w:tcPr>
            <w:tcW w:w="166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398712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</w:p>
        </w:tc>
        <w:tc>
          <w:tcPr>
            <w:tcW w:w="1665" w:type="dxa"/>
            <w:tcBorders>
              <w:left w:val="single" w:sz="12" w:space="0" w:color="auto"/>
            </w:tcBorders>
            <w:vAlign w:val="center"/>
          </w:tcPr>
          <w:p w14:paraId="61FFABE8" w14:textId="77777777" w:rsidR="0000314D" w:rsidRDefault="0000314D" w:rsidP="002601CB">
            <w:pPr>
              <w:spacing w:before="120" w:line="288" w:lineRule="auto"/>
              <w:ind w:firstLine="530"/>
              <w:rPr>
                <w:rFonts w:ascii="Calibri" w:hAnsi="Calibri" w:cs="DejaVu Sans"/>
              </w:rPr>
            </w:pPr>
            <w:r>
              <w:rPr>
                <w:rFonts w:ascii="Calibri" w:hAnsi="Calibri" w:cs="DejaVu Sans"/>
              </w:rPr>
              <w:t>0,05</w:t>
            </w:r>
          </w:p>
        </w:tc>
        <w:tc>
          <w:tcPr>
            <w:tcW w:w="1666" w:type="dxa"/>
            <w:tcBorders>
              <w:right w:val="single" w:sz="12" w:space="0" w:color="auto"/>
            </w:tcBorders>
            <w:vAlign w:val="center"/>
          </w:tcPr>
          <w:p w14:paraId="2872D27A" w14:textId="42429E7B" w:rsidR="0000314D" w:rsidRDefault="00EC7B4B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>
              <w:rPr>
                <w:rFonts w:ascii="Calibri" w:hAnsi="Calibri" w:cs="DejaVu Sans"/>
              </w:rPr>
              <w:t>10</w:t>
            </w:r>
            <w:r w:rsidR="0000314D">
              <w:rPr>
                <w:rFonts w:ascii="Calibri" w:hAnsi="Calibri" w:cs="DejaVu Sans"/>
              </w:rPr>
              <w:t>0</w:t>
            </w:r>
          </w:p>
        </w:tc>
      </w:tr>
      <w:tr w:rsidR="0000314D" w14:paraId="53E59C4B" w14:textId="77777777" w:rsidTr="005228B6"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0FD00D" w14:textId="77777777" w:rsidR="0000314D" w:rsidRPr="005228B6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 w:rsidRPr="005228B6">
              <w:rPr>
                <w:rFonts w:ascii="Calibri" w:hAnsi="Calibri" w:cs="DejaVu Sans"/>
              </w:rPr>
              <w:t>0,1</w:t>
            </w:r>
          </w:p>
        </w:tc>
        <w:tc>
          <w:tcPr>
            <w:tcW w:w="166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AD6EFE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</w:p>
        </w:tc>
        <w:tc>
          <w:tcPr>
            <w:tcW w:w="1665" w:type="dxa"/>
            <w:tcBorders>
              <w:left w:val="single" w:sz="12" w:space="0" w:color="auto"/>
            </w:tcBorders>
            <w:vAlign w:val="center"/>
          </w:tcPr>
          <w:p w14:paraId="4C87F22B" w14:textId="77777777" w:rsidR="0000314D" w:rsidRDefault="0000314D" w:rsidP="002601CB">
            <w:pPr>
              <w:spacing w:before="120" w:line="288" w:lineRule="auto"/>
              <w:ind w:firstLine="530"/>
              <w:rPr>
                <w:rFonts w:ascii="Calibri" w:hAnsi="Calibri" w:cs="DejaVu Sans"/>
              </w:rPr>
            </w:pPr>
            <w:r>
              <w:rPr>
                <w:rFonts w:ascii="Calibri" w:hAnsi="Calibri" w:cs="DejaVu Sans"/>
              </w:rPr>
              <w:t>0,01</w:t>
            </w:r>
          </w:p>
        </w:tc>
        <w:tc>
          <w:tcPr>
            <w:tcW w:w="1666" w:type="dxa"/>
            <w:tcBorders>
              <w:right w:val="single" w:sz="12" w:space="0" w:color="auto"/>
            </w:tcBorders>
            <w:vAlign w:val="center"/>
          </w:tcPr>
          <w:p w14:paraId="16624B0B" w14:textId="4D73BE96" w:rsidR="0000314D" w:rsidRDefault="00EC7B4B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>
              <w:rPr>
                <w:rFonts w:ascii="Calibri" w:hAnsi="Calibri" w:cs="DejaVu Sans"/>
              </w:rPr>
              <w:t>10</w:t>
            </w:r>
            <w:r w:rsidR="0000314D">
              <w:rPr>
                <w:rFonts w:ascii="Calibri" w:hAnsi="Calibri" w:cs="DejaVu Sans"/>
              </w:rPr>
              <w:t>0</w:t>
            </w:r>
          </w:p>
        </w:tc>
      </w:tr>
      <w:tr w:rsidR="0000314D" w14:paraId="6C804D40" w14:textId="77777777" w:rsidTr="005228B6">
        <w:tc>
          <w:tcPr>
            <w:tcW w:w="166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A9C509" w14:textId="77777777" w:rsidR="0000314D" w:rsidRPr="005228B6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 w:rsidRPr="005228B6">
              <w:rPr>
                <w:rFonts w:ascii="Calibri" w:hAnsi="Calibri" w:cs="DejaVu Sans"/>
              </w:rPr>
              <w:t>0,1</w:t>
            </w:r>
          </w:p>
        </w:tc>
        <w:tc>
          <w:tcPr>
            <w:tcW w:w="16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F8B14D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</w:p>
        </w:tc>
        <w:tc>
          <w:tcPr>
            <w:tcW w:w="16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8B6B84E" w14:textId="77777777" w:rsidR="0000314D" w:rsidRDefault="0000314D" w:rsidP="002601CB">
            <w:pPr>
              <w:spacing w:before="120" w:line="288" w:lineRule="auto"/>
              <w:ind w:firstLine="530"/>
              <w:rPr>
                <w:rFonts w:ascii="Calibri" w:hAnsi="Calibri" w:cs="DejaVu Sans"/>
              </w:rPr>
            </w:pPr>
            <w:r>
              <w:rPr>
                <w:rFonts w:ascii="Calibri" w:hAnsi="Calibri" w:cs="DejaVu Sans"/>
              </w:rPr>
              <w:t>0,005</w:t>
            </w:r>
          </w:p>
        </w:tc>
        <w:tc>
          <w:tcPr>
            <w:tcW w:w="16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C9604D" w14:textId="7F524C23" w:rsidR="0000314D" w:rsidRDefault="00EC7B4B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>
              <w:rPr>
                <w:rFonts w:ascii="Calibri" w:hAnsi="Calibri" w:cs="DejaVu Sans"/>
              </w:rPr>
              <w:t>10</w:t>
            </w:r>
            <w:r w:rsidR="0000314D">
              <w:rPr>
                <w:rFonts w:ascii="Calibri" w:hAnsi="Calibri" w:cs="DejaVu Sans"/>
              </w:rPr>
              <w:t>0</w:t>
            </w:r>
          </w:p>
        </w:tc>
      </w:tr>
    </w:tbl>
    <w:p w14:paraId="2775595B" w14:textId="77777777" w:rsidR="0000314D" w:rsidRDefault="0000314D" w:rsidP="0093636F">
      <w:pPr>
        <w:spacing w:before="120" w:line="288" w:lineRule="auto"/>
        <w:ind w:firstLine="426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>Výpočty:</w:t>
      </w:r>
    </w:p>
    <w:p w14:paraId="5BF1D1F9" w14:textId="77777777" w:rsidR="0000314D" w:rsidRDefault="0000314D" w:rsidP="0000314D">
      <w:pPr>
        <w:spacing w:before="120" w:line="288" w:lineRule="auto"/>
        <w:jc w:val="both"/>
        <w:rPr>
          <w:rFonts w:ascii="Calibri" w:hAnsi="Calibri" w:cs="DejaVu Sans"/>
        </w:rPr>
      </w:pPr>
    </w:p>
    <w:p w14:paraId="67111618" w14:textId="77777777" w:rsidR="0000314D" w:rsidRDefault="0000314D" w:rsidP="0000314D">
      <w:pPr>
        <w:spacing w:before="120" w:line="288" w:lineRule="auto"/>
        <w:jc w:val="both"/>
        <w:rPr>
          <w:rFonts w:ascii="Calibri" w:hAnsi="Calibri" w:cs="DejaVu Sans"/>
        </w:rPr>
      </w:pPr>
    </w:p>
    <w:p w14:paraId="1589925A" w14:textId="77777777" w:rsidR="0000314D" w:rsidRDefault="0000314D" w:rsidP="0000314D">
      <w:pPr>
        <w:spacing w:before="120" w:line="288" w:lineRule="auto"/>
        <w:jc w:val="both"/>
        <w:rPr>
          <w:rFonts w:ascii="Calibri" w:hAnsi="Calibri" w:cs="DejaVu Sans"/>
        </w:rPr>
      </w:pPr>
    </w:p>
    <w:p w14:paraId="59C0554B" w14:textId="77777777" w:rsidR="0000314D" w:rsidRDefault="0000314D" w:rsidP="0000314D">
      <w:pPr>
        <w:spacing w:before="120" w:line="288" w:lineRule="auto"/>
        <w:jc w:val="both"/>
        <w:rPr>
          <w:rFonts w:ascii="Calibri" w:hAnsi="Calibri" w:cs="DejaVu Sans"/>
        </w:rPr>
      </w:pPr>
    </w:p>
    <w:p w14:paraId="42950CD7" w14:textId="77777777" w:rsidR="0000314D" w:rsidRDefault="0000314D" w:rsidP="0000314D">
      <w:pPr>
        <w:spacing w:before="120" w:line="288" w:lineRule="auto"/>
        <w:jc w:val="both"/>
        <w:rPr>
          <w:rFonts w:ascii="Calibri" w:hAnsi="Calibri" w:cs="DejaVu Sans"/>
        </w:rPr>
      </w:pPr>
    </w:p>
    <w:p w14:paraId="6B1A71D7" w14:textId="77777777" w:rsidR="0000314D" w:rsidRDefault="0000314D" w:rsidP="0000314D">
      <w:pPr>
        <w:spacing w:before="120" w:line="288" w:lineRule="auto"/>
        <w:jc w:val="both"/>
        <w:rPr>
          <w:rFonts w:ascii="Calibri" w:hAnsi="Calibri" w:cs="DejaVu Sans"/>
        </w:rPr>
      </w:pPr>
    </w:p>
    <w:p w14:paraId="4F9FE21B" w14:textId="55A51006" w:rsidR="0000314D" w:rsidRDefault="0000314D" w:rsidP="0000314D">
      <w:pPr>
        <w:spacing w:before="120" w:line="288" w:lineRule="auto"/>
        <w:jc w:val="both"/>
        <w:rPr>
          <w:rFonts w:ascii="Calibri" w:hAnsi="Calibri" w:cs="DejaVu Sans"/>
        </w:rPr>
      </w:pPr>
    </w:p>
    <w:p w14:paraId="43B2177A" w14:textId="77777777" w:rsidR="0000314D" w:rsidRDefault="0000314D" w:rsidP="0000314D">
      <w:pPr>
        <w:pStyle w:val="Odstavecseseznamem"/>
        <w:numPr>
          <w:ilvl w:val="2"/>
          <w:numId w:val="6"/>
        </w:numPr>
        <w:spacing w:before="360" w:after="0" w:line="288" w:lineRule="auto"/>
        <w:ind w:left="709" w:hanging="709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>Naměřené hodnoty konduktivity zapište do tabulky</w:t>
      </w:r>
    </w:p>
    <w:tbl>
      <w:tblPr>
        <w:tblStyle w:val="Mkatabulky"/>
        <w:tblW w:w="0" w:type="auto"/>
        <w:tblInd w:w="2802" w:type="dxa"/>
        <w:tblLook w:val="04A0" w:firstRow="1" w:lastRow="0" w:firstColumn="1" w:lastColumn="0" w:noHBand="0" w:noVBand="1"/>
      </w:tblPr>
      <w:tblGrid>
        <w:gridCol w:w="1701"/>
        <w:gridCol w:w="1701"/>
      </w:tblGrid>
      <w:tr w:rsidR="0000314D" w14:paraId="4EFE8A52" w14:textId="77777777" w:rsidTr="002601CB">
        <w:trPr>
          <w:trHeight w:val="725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B6BDA" w14:textId="77777777" w:rsidR="0000314D" w:rsidRDefault="0000314D" w:rsidP="002601CB">
            <w:pPr>
              <w:jc w:val="center"/>
              <w:rPr>
                <w:rFonts w:ascii="Calibri" w:hAnsi="Calibri" w:cs="DejaVu Sans"/>
              </w:rPr>
            </w:pPr>
            <w:r w:rsidRPr="00453269">
              <w:rPr>
                <w:rFonts w:ascii="Calibri" w:hAnsi="Calibri" w:cs="DejaVu Sans"/>
                <w:b/>
                <w:i/>
              </w:rPr>
              <w:t>c</w:t>
            </w:r>
            <w:r>
              <w:rPr>
                <w:rFonts w:ascii="Calibri" w:hAnsi="Calibri" w:cs="DejaVu Sans"/>
              </w:rPr>
              <w:t xml:space="preserve"> </w:t>
            </w:r>
            <w:r>
              <w:rPr>
                <w:rFonts w:ascii="Calibri" w:hAnsi="Calibri" w:cs="DejaVu Sans"/>
                <w:lang w:val="en-US"/>
              </w:rPr>
              <w:t>[mol/dm</w:t>
            </w:r>
            <w:r>
              <w:rPr>
                <w:rFonts w:ascii="Calibri" w:hAnsi="Calibri" w:cs="DejaVu Sans"/>
                <w:vertAlign w:val="superscript"/>
                <w:lang w:val="en-US"/>
              </w:rPr>
              <w:t>3</w:t>
            </w:r>
            <w:r>
              <w:rPr>
                <w:rFonts w:ascii="Calibri" w:hAnsi="Calibri" w:cs="DejaVu Sans"/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A55D70" w14:textId="77777777" w:rsidR="0000314D" w:rsidRPr="00453269" w:rsidRDefault="0000314D" w:rsidP="002601CB">
            <w:pPr>
              <w:jc w:val="center"/>
              <w:rPr>
                <w:rFonts w:ascii="Symbol" w:hAnsi="Symbol" w:cs="DejaVu Sans"/>
              </w:rPr>
            </w:pPr>
            <w:r w:rsidRPr="00453269">
              <w:rPr>
                <w:rFonts w:ascii="Symbol" w:hAnsi="Symbol" w:cs="DejaVu Sans"/>
                <w:b/>
                <w:i/>
              </w:rPr>
              <w:t></w:t>
            </w:r>
            <w:r w:rsidRPr="00453269">
              <w:rPr>
                <w:rFonts w:ascii="Symbol" w:hAnsi="Symbol" w:cs="DejaVu Sans"/>
              </w:rPr>
              <w:t></w:t>
            </w:r>
            <w:r>
              <w:rPr>
                <w:rFonts w:ascii="Calibri" w:hAnsi="Calibri" w:cs="DejaVu Sans"/>
                <w:lang w:val="en-US"/>
              </w:rPr>
              <w:t>[</w:t>
            </w:r>
            <w:r w:rsidRPr="00453269">
              <w:rPr>
                <w:rFonts w:ascii="Symbol" w:hAnsi="Symbol" w:cs="DejaVu Sans"/>
                <w:lang w:val="en-US"/>
              </w:rPr>
              <w:t></w:t>
            </w:r>
            <w:r>
              <w:rPr>
                <w:rFonts w:ascii="Calibri" w:hAnsi="Calibri" w:cs="DejaVu Sans"/>
                <w:lang w:val="en-US"/>
              </w:rPr>
              <w:t>S/cm]</w:t>
            </w:r>
          </w:p>
        </w:tc>
      </w:tr>
      <w:tr w:rsidR="0000314D" w14:paraId="64F09092" w14:textId="77777777" w:rsidTr="002601CB">
        <w:trPr>
          <w:trHeight w:val="454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0D5691" w14:textId="77777777" w:rsidR="0000314D" w:rsidRPr="00453269" w:rsidRDefault="0000314D" w:rsidP="002601CB">
            <w:pPr>
              <w:ind w:firstLine="600"/>
              <w:rPr>
                <w:rFonts w:ascii="Calibri" w:hAnsi="Calibri" w:cs="DejaVu Sans"/>
                <w:b/>
              </w:rPr>
            </w:pPr>
            <w:r w:rsidRPr="00453269">
              <w:rPr>
                <w:rFonts w:ascii="Calibri" w:hAnsi="Calibri" w:cs="DejaVu Sans"/>
                <w:b/>
              </w:rPr>
              <w:t>0,1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BEA5EF" w14:textId="77777777" w:rsidR="0000314D" w:rsidRDefault="0000314D" w:rsidP="002601CB">
            <w:pPr>
              <w:jc w:val="center"/>
              <w:rPr>
                <w:rFonts w:ascii="Calibri" w:hAnsi="Calibri" w:cs="DejaVu Sans"/>
              </w:rPr>
            </w:pPr>
          </w:p>
        </w:tc>
      </w:tr>
      <w:tr w:rsidR="0000314D" w14:paraId="257CB7FD" w14:textId="77777777" w:rsidTr="002601CB">
        <w:trPr>
          <w:trHeight w:val="454"/>
        </w:trPr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7BE72D91" w14:textId="77777777" w:rsidR="0000314D" w:rsidRPr="00453269" w:rsidRDefault="0000314D" w:rsidP="002601CB">
            <w:pPr>
              <w:ind w:firstLine="600"/>
              <w:rPr>
                <w:rFonts w:ascii="Calibri" w:hAnsi="Calibri" w:cs="DejaVu Sans"/>
                <w:b/>
              </w:rPr>
            </w:pPr>
            <w:r w:rsidRPr="00453269">
              <w:rPr>
                <w:rFonts w:ascii="Calibri" w:hAnsi="Calibri" w:cs="DejaVu Sans"/>
                <w:b/>
              </w:rPr>
              <w:t>0,05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6ECC0F88" w14:textId="77777777" w:rsidR="0000314D" w:rsidRDefault="0000314D" w:rsidP="002601CB">
            <w:pPr>
              <w:jc w:val="center"/>
              <w:rPr>
                <w:rFonts w:ascii="Calibri" w:hAnsi="Calibri" w:cs="DejaVu Sans"/>
              </w:rPr>
            </w:pPr>
          </w:p>
        </w:tc>
      </w:tr>
      <w:tr w:rsidR="0000314D" w14:paraId="26B1FF15" w14:textId="77777777" w:rsidTr="002601CB">
        <w:trPr>
          <w:trHeight w:val="454"/>
        </w:trPr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3CAB27D2" w14:textId="77777777" w:rsidR="0000314D" w:rsidRPr="00453269" w:rsidRDefault="0000314D" w:rsidP="002601CB">
            <w:pPr>
              <w:ind w:firstLine="600"/>
              <w:rPr>
                <w:rFonts w:ascii="Calibri" w:hAnsi="Calibri" w:cs="DejaVu Sans"/>
                <w:b/>
              </w:rPr>
            </w:pPr>
            <w:r w:rsidRPr="00453269">
              <w:rPr>
                <w:rFonts w:ascii="Calibri" w:hAnsi="Calibri" w:cs="DejaVu Sans"/>
                <w:b/>
              </w:rPr>
              <w:t>0,01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D238500" w14:textId="77777777" w:rsidR="0000314D" w:rsidRDefault="0000314D" w:rsidP="002601CB">
            <w:pPr>
              <w:jc w:val="center"/>
              <w:rPr>
                <w:rFonts w:ascii="Calibri" w:hAnsi="Calibri" w:cs="DejaVu Sans"/>
              </w:rPr>
            </w:pPr>
          </w:p>
        </w:tc>
      </w:tr>
      <w:tr w:rsidR="0000314D" w14:paraId="263E1363" w14:textId="77777777" w:rsidTr="002601CB">
        <w:trPr>
          <w:trHeight w:val="454"/>
        </w:trPr>
        <w:tc>
          <w:tcPr>
            <w:tcW w:w="170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593974E" w14:textId="77777777" w:rsidR="0000314D" w:rsidRPr="00453269" w:rsidRDefault="0000314D" w:rsidP="002601CB">
            <w:pPr>
              <w:ind w:firstLine="600"/>
              <w:rPr>
                <w:rFonts w:ascii="Calibri" w:hAnsi="Calibri" w:cs="DejaVu Sans"/>
                <w:b/>
              </w:rPr>
            </w:pPr>
            <w:r w:rsidRPr="00453269">
              <w:rPr>
                <w:rFonts w:ascii="Calibri" w:hAnsi="Calibri" w:cs="DejaVu Sans"/>
                <w:b/>
              </w:rPr>
              <w:t>0,005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205A89" w14:textId="77777777" w:rsidR="0000314D" w:rsidRDefault="0000314D" w:rsidP="002601CB">
            <w:pPr>
              <w:jc w:val="center"/>
              <w:rPr>
                <w:rFonts w:ascii="Calibri" w:hAnsi="Calibri" w:cs="DejaVu Sans"/>
              </w:rPr>
            </w:pPr>
          </w:p>
        </w:tc>
      </w:tr>
    </w:tbl>
    <w:p w14:paraId="139CE0B0" w14:textId="77777777" w:rsidR="0000314D" w:rsidRDefault="0000314D" w:rsidP="0000314D">
      <w:pPr>
        <w:pStyle w:val="Odstavecseseznamem"/>
        <w:numPr>
          <w:ilvl w:val="2"/>
          <w:numId w:val="6"/>
        </w:numPr>
        <w:spacing w:before="360" w:after="0" w:line="288" w:lineRule="auto"/>
        <w:ind w:left="709" w:hanging="709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>Závislost vodivosti roztoku chloridu sodného na jeho koncentraci vystihuje rovnice</w:t>
      </w:r>
    </w:p>
    <w:p w14:paraId="04648D0B" w14:textId="77777777" w:rsidR="0000314D" w:rsidRDefault="0000314D" w:rsidP="0093636F">
      <w:pPr>
        <w:spacing w:before="480" w:after="0" w:line="480" w:lineRule="auto"/>
        <w:jc w:val="both"/>
        <w:rPr>
          <w:rFonts w:ascii="Calibri" w:hAnsi="Calibri" w:cs="DejaVu Sans"/>
          <w:color w:val="FFFFFF" w:themeColor="background1"/>
        </w:rPr>
      </w:pPr>
      <w:r>
        <w:rPr>
          <w:rFonts w:ascii="Calibri" w:hAnsi="Calibri" w:cs="DejaVu Sans"/>
        </w:rPr>
        <w:tab/>
      </w:r>
      <w:r w:rsidRPr="00A101DE">
        <w:rPr>
          <w:rFonts w:ascii="Calibri" w:hAnsi="Calibri" w:cs="DejaVu Sans"/>
          <w:u w:val="single"/>
        </w:rPr>
        <w:t xml:space="preserve">           </w:t>
      </w:r>
      <w:r>
        <w:rPr>
          <w:rFonts w:ascii="Calibri" w:hAnsi="Calibri" w:cs="DejaVu Sans"/>
          <w:u w:val="single"/>
        </w:rPr>
        <w:t xml:space="preserve">           </w:t>
      </w:r>
      <w:r w:rsidRPr="00A101DE">
        <w:rPr>
          <w:rFonts w:ascii="Calibri" w:hAnsi="Calibri" w:cs="DejaVu Sans"/>
          <w:u w:val="single"/>
        </w:rPr>
        <w:t xml:space="preserve">                               </w:t>
      </w:r>
      <w:r>
        <w:rPr>
          <w:rFonts w:ascii="Calibri" w:hAnsi="Calibri" w:cs="DejaVu Sans"/>
          <w:u w:val="single"/>
        </w:rPr>
        <w:t xml:space="preserve">                                                                </w:t>
      </w:r>
      <w:r w:rsidRPr="00A101DE">
        <w:rPr>
          <w:rFonts w:ascii="Calibri" w:hAnsi="Calibri" w:cs="DejaVu Sans"/>
          <w:u w:val="single"/>
        </w:rPr>
        <w:t xml:space="preserve">      </w:t>
      </w:r>
      <w:r w:rsidRPr="00A101DE">
        <w:rPr>
          <w:rFonts w:ascii="Calibri" w:hAnsi="Calibri" w:cs="DejaVu Sans"/>
          <w:color w:val="FFFFFF" w:themeColor="background1"/>
        </w:rPr>
        <w:t>.</w:t>
      </w:r>
    </w:p>
    <w:p w14:paraId="20838EF4" w14:textId="77777777" w:rsidR="0000314D" w:rsidRDefault="0000314D" w:rsidP="0093636F">
      <w:pPr>
        <w:spacing w:before="240" w:after="0" w:line="480" w:lineRule="auto"/>
        <w:jc w:val="both"/>
        <w:rPr>
          <w:rFonts w:ascii="Calibri" w:hAnsi="Calibri" w:cs="DejaVu Sans"/>
          <w:b/>
          <w:i/>
        </w:rPr>
      </w:pPr>
      <w:r>
        <w:rPr>
          <w:rFonts w:ascii="Calibri" w:hAnsi="Calibri" w:cs="DejaVu Sans"/>
        </w:rPr>
        <w:tab/>
      </w:r>
      <w:r w:rsidRPr="0081367D">
        <w:rPr>
          <w:rFonts w:ascii="Calibri" w:hAnsi="Calibri" w:cs="DejaVu Sans"/>
        </w:rPr>
        <w:t>Z</w:t>
      </w:r>
      <w:r>
        <w:rPr>
          <w:rFonts w:ascii="Calibri" w:hAnsi="Calibri" w:cs="DejaVu Sans"/>
        </w:rPr>
        <w:t xml:space="preserve"> uvedené rovnice vyjádřete koncentraci </w:t>
      </w:r>
      <w:r w:rsidRPr="0081367D">
        <w:rPr>
          <w:rFonts w:ascii="Calibri" w:hAnsi="Calibri" w:cs="DejaVu Sans"/>
          <w:b/>
          <w:i/>
        </w:rPr>
        <w:t>c</w:t>
      </w:r>
    </w:p>
    <w:p w14:paraId="30628D6E" w14:textId="3DC713A7" w:rsidR="00C34085" w:rsidRDefault="0000314D" w:rsidP="00C34085">
      <w:pPr>
        <w:spacing w:before="480" w:after="0" w:line="480" w:lineRule="auto"/>
        <w:jc w:val="both"/>
        <w:rPr>
          <w:rFonts w:ascii="Calibri" w:hAnsi="Calibri" w:cs="DejaVu Sans"/>
          <w:color w:val="FFFFFF" w:themeColor="background1"/>
        </w:rPr>
      </w:pPr>
      <w:r>
        <w:rPr>
          <w:rFonts w:ascii="Calibri" w:hAnsi="Calibri" w:cs="DejaVu Sans"/>
        </w:rPr>
        <w:tab/>
      </w:r>
      <w:r w:rsidRPr="00A101DE">
        <w:rPr>
          <w:rFonts w:ascii="Calibri" w:hAnsi="Calibri" w:cs="DejaVu Sans"/>
          <w:u w:val="single"/>
        </w:rPr>
        <w:t xml:space="preserve">       </w:t>
      </w:r>
      <w:r w:rsidRPr="007358E2">
        <w:rPr>
          <w:rFonts w:ascii="Calibri" w:hAnsi="Calibri" w:cs="DejaVu Sans"/>
          <w:i/>
          <w:u w:val="single"/>
        </w:rPr>
        <w:t>c</w:t>
      </w:r>
      <w:r>
        <w:rPr>
          <w:rFonts w:ascii="Calibri" w:hAnsi="Calibri" w:cs="DejaVu Sans"/>
          <w:u w:val="single"/>
        </w:rPr>
        <w:t xml:space="preserve"> =          </w:t>
      </w:r>
      <w:r w:rsidRPr="00A101DE">
        <w:rPr>
          <w:rFonts w:ascii="Calibri" w:hAnsi="Calibri" w:cs="DejaVu Sans"/>
          <w:u w:val="single"/>
        </w:rPr>
        <w:t xml:space="preserve">                               </w:t>
      </w:r>
      <w:r>
        <w:rPr>
          <w:rFonts w:ascii="Calibri" w:hAnsi="Calibri" w:cs="DejaVu Sans"/>
          <w:u w:val="single"/>
        </w:rPr>
        <w:t xml:space="preserve">                                                                </w:t>
      </w:r>
      <w:r w:rsidRPr="00A101DE">
        <w:rPr>
          <w:rFonts w:ascii="Calibri" w:hAnsi="Calibri" w:cs="DejaVu Sans"/>
          <w:u w:val="single"/>
        </w:rPr>
        <w:t xml:space="preserve">    </w:t>
      </w:r>
      <w:proofErr w:type="gramStart"/>
      <w:r w:rsidRPr="00A101DE">
        <w:rPr>
          <w:rFonts w:ascii="Calibri" w:hAnsi="Calibri" w:cs="DejaVu Sans"/>
          <w:u w:val="single"/>
        </w:rPr>
        <w:t xml:space="preserve">  </w:t>
      </w:r>
      <w:r w:rsidRPr="00A101DE">
        <w:rPr>
          <w:rFonts w:ascii="Calibri" w:hAnsi="Calibri" w:cs="DejaVu Sans"/>
          <w:color w:val="FFFFFF" w:themeColor="background1"/>
        </w:rPr>
        <w:t>.</w:t>
      </w:r>
      <w:proofErr w:type="gramEnd"/>
      <w:r w:rsidR="00C34085">
        <w:rPr>
          <w:rFonts w:ascii="Calibri" w:hAnsi="Calibri" w:cs="DejaVu Sans"/>
          <w:color w:val="FFFFFF" w:themeColor="background1"/>
        </w:rPr>
        <w:br w:type="page"/>
      </w:r>
    </w:p>
    <w:p w14:paraId="388D1696" w14:textId="77777777" w:rsidR="0000314D" w:rsidRDefault="0000314D" w:rsidP="0093636F">
      <w:pPr>
        <w:spacing w:before="480" w:after="0" w:line="480" w:lineRule="auto"/>
        <w:jc w:val="both"/>
        <w:rPr>
          <w:rFonts w:ascii="Calibri" w:hAnsi="Calibri" w:cs="DejaVu Sans"/>
          <w:color w:val="FFFFFF" w:themeColor="background1"/>
        </w:rPr>
      </w:pPr>
    </w:p>
    <w:p w14:paraId="0DE5E696" w14:textId="77777777" w:rsidR="0000314D" w:rsidRPr="00ED481A" w:rsidRDefault="0000314D" w:rsidP="0000314D">
      <w:pPr>
        <w:keepNext/>
        <w:numPr>
          <w:ilvl w:val="0"/>
          <w:numId w:val="5"/>
        </w:numPr>
        <w:tabs>
          <w:tab w:val="clear" w:pos="360"/>
          <w:tab w:val="num" w:pos="426"/>
        </w:tabs>
        <w:spacing w:before="240" w:after="0" w:line="288" w:lineRule="auto"/>
        <w:ind w:left="426" w:hanging="426"/>
        <w:rPr>
          <w:rFonts w:ascii="Calibri" w:hAnsi="Calibri" w:cs="DejaVu Sans"/>
          <w:b/>
          <w:caps/>
        </w:rPr>
      </w:pPr>
      <w:r>
        <w:rPr>
          <w:rFonts w:ascii="Calibri" w:hAnsi="Calibri" w:cs="DejaVu Sans"/>
          <w:b/>
          <w:caps/>
        </w:rPr>
        <w:t>STANOVENÍ OBSAHU CHLORIDU SODNÉHO VE VZORKU</w:t>
      </w:r>
    </w:p>
    <w:p w14:paraId="0F2F4FD7" w14:textId="77777777" w:rsidR="0000314D" w:rsidRPr="00ED481A" w:rsidRDefault="0000314D" w:rsidP="00FC5274">
      <w:pPr>
        <w:keepNext/>
        <w:numPr>
          <w:ilvl w:val="1"/>
          <w:numId w:val="5"/>
        </w:numPr>
        <w:tabs>
          <w:tab w:val="clear" w:pos="1080"/>
          <w:tab w:val="num" w:pos="426"/>
        </w:tabs>
        <w:spacing w:before="120" w:after="0" w:line="288" w:lineRule="auto"/>
        <w:ind w:left="425" w:hanging="425"/>
        <w:rPr>
          <w:rFonts w:ascii="Calibri" w:hAnsi="Calibri" w:cs="DejaVu Sans"/>
          <w:b/>
        </w:rPr>
      </w:pPr>
      <w:r>
        <w:rPr>
          <w:rFonts w:ascii="Calibri" w:hAnsi="Calibri" w:cs="DejaVu Sans"/>
          <w:b/>
        </w:rPr>
        <w:t>Postup</w:t>
      </w:r>
    </w:p>
    <w:p w14:paraId="2516A7BA" w14:textId="0C2F6645" w:rsidR="0000314D" w:rsidRPr="005F6EC9" w:rsidRDefault="0000314D" w:rsidP="00C2101F">
      <w:pPr>
        <w:tabs>
          <w:tab w:val="center" w:pos="4592"/>
        </w:tabs>
        <w:spacing w:before="120" w:after="0" w:line="240" w:lineRule="auto"/>
        <w:jc w:val="both"/>
        <w:rPr>
          <w:rFonts w:ascii="Calibri" w:hAnsi="Calibri" w:cs="DejaVu Sans"/>
          <w:b/>
        </w:rPr>
      </w:pPr>
      <w:r w:rsidRPr="005F6EC9">
        <w:rPr>
          <w:rFonts w:ascii="Calibri" w:hAnsi="Calibri" w:cs="DejaVu Sans"/>
          <w:b/>
        </w:rPr>
        <w:t>Nastavení měření</w:t>
      </w:r>
    </w:p>
    <w:p w14:paraId="712D5306" w14:textId="611BAF32" w:rsidR="0000314D" w:rsidRDefault="0000314D" w:rsidP="0065153A">
      <w:pPr>
        <w:spacing w:line="240" w:lineRule="auto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 xml:space="preserve">Z nabídky </w:t>
      </w:r>
      <w:r w:rsidRPr="00DD247C">
        <w:rPr>
          <w:rFonts w:ascii="Calibri" w:hAnsi="Calibri" w:cs="DejaVu Sans"/>
          <w:b/>
          <w:i/>
        </w:rPr>
        <w:t>Data</w:t>
      </w:r>
      <w:r>
        <w:rPr>
          <w:rFonts w:ascii="Calibri" w:hAnsi="Calibri" w:cs="DejaVu Sans"/>
        </w:rPr>
        <w:t xml:space="preserve"> zvolte </w:t>
      </w:r>
      <w:r w:rsidRPr="00DD247C">
        <w:rPr>
          <w:rFonts w:ascii="Calibri" w:hAnsi="Calibri" w:cs="DejaVu Sans"/>
          <w:b/>
          <w:i/>
        </w:rPr>
        <w:t>Nov</w:t>
      </w:r>
      <w:r w:rsidR="00C2101F">
        <w:rPr>
          <w:rFonts w:ascii="Calibri" w:hAnsi="Calibri" w:cs="DejaVu Sans"/>
          <w:b/>
          <w:i/>
        </w:rPr>
        <w:t>á</w:t>
      </w:r>
      <w:r w:rsidRPr="00DD247C">
        <w:rPr>
          <w:rFonts w:ascii="Calibri" w:hAnsi="Calibri" w:cs="DejaVu Sans"/>
          <w:b/>
          <w:i/>
        </w:rPr>
        <w:t xml:space="preserve"> dopočítávan</w:t>
      </w:r>
      <w:r w:rsidR="00C2101F">
        <w:rPr>
          <w:rFonts w:ascii="Calibri" w:hAnsi="Calibri" w:cs="DejaVu Sans"/>
          <w:b/>
          <w:i/>
        </w:rPr>
        <w:t>á</w:t>
      </w:r>
      <w:r w:rsidRPr="00DD247C">
        <w:rPr>
          <w:rFonts w:ascii="Calibri" w:hAnsi="Calibri" w:cs="DejaVu Sans"/>
          <w:b/>
          <w:i/>
        </w:rPr>
        <w:t xml:space="preserve"> </w:t>
      </w:r>
      <w:r w:rsidR="00C2101F">
        <w:rPr>
          <w:rFonts w:ascii="Calibri" w:hAnsi="Calibri" w:cs="DejaVu Sans"/>
          <w:b/>
          <w:i/>
        </w:rPr>
        <w:t>veličina</w:t>
      </w:r>
      <w:r>
        <w:rPr>
          <w:rFonts w:ascii="Calibri" w:hAnsi="Calibri" w:cs="DejaVu Sans"/>
        </w:rPr>
        <w:t xml:space="preserve">. Vyplňte </w:t>
      </w:r>
      <w:r w:rsidRPr="007358E2">
        <w:rPr>
          <w:rFonts w:ascii="Calibri" w:hAnsi="Calibri" w:cs="DejaVu Sans"/>
          <w:b/>
          <w:i/>
        </w:rPr>
        <w:t>Název</w:t>
      </w:r>
      <w:r>
        <w:rPr>
          <w:rFonts w:ascii="Calibri" w:hAnsi="Calibri" w:cs="DejaVu Sans"/>
        </w:rPr>
        <w:t xml:space="preserve"> (</w:t>
      </w:r>
      <w:r w:rsidRPr="00DD247C">
        <w:rPr>
          <w:rFonts w:ascii="Calibri" w:hAnsi="Calibri" w:cs="DejaVu Sans"/>
        </w:rPr>
        <w:t>koncentrace</w:t>
      </w:r>
      <w:r w:rsidR="00C2101F">
        <w:rPr>
          <w:rFonts w:ascii="Calibri" w:hAnsi="Calibri" w:cs="DejaVu Sans"/>
        </w:rPr>
        <w:t xml:space="preserve"> vzorku</w:t>
      </w:r>
      <w:r>
        <w:rPr>
          <w:rFonts w:ascii="Calibri" w:hAnsi="Calibri" w:cs="DejaVu Sans"/>
        </w:rPr>
        <w:t xml:space="preserve">), </w:t>
      </w:r>
      <w:r w:rsidRPr="007358E2">
        <w:rPr>
          <w:rFonts w:ascii="Calibri" w:hAnsi="Calibri" w:cs="DejaVu Sans"/>
          <w:b/>
          <w:i/>
        </w:rPr>
        <w:t>Značku</w:t>
      </w:r>
      <w:r>
        <w:rPr>
          <w:rFonts w:ascii="Calibri" w:hAnsi="Calibri" w:cs="DejaVu Sans"/>
        </w:rPr>
        <w:t xml:space="preserve"> (</w:t>
      </w:r>
      <w:r w:rsidRPr="005F6EC9">
        <w:rPr>
          <w:rFonts w:ascii="Calibri" w:hAnsi="Calibri" w:cs="DejaVu Sans"/>
          <w:i/>
        </w:rPr>
        <w:t>c</w:t>
      </w:r>
      <w:r>
        <w:rPr>
          <w:rFonts w:ascii="Calibri" w:hAnsi="Calibri" w:cs="DejaVu Sans"/>
        </w:rPr>
        <w:t xml:space="preserve">), </w:t>
      </w:r>
      <w:r w:rsidRPr="007358E2">
        <w:rPr>
          <w:rFonts w:ascii="Calibri" w:hAnsi="Calibri" w:cs="DejaVu Sans"/>
          <w:b/>
          <w:i/>
        </w:rPr>
        <w:t>Jednotky</w:t>
      </w:r>
      <w:r>
        <w:rPr>
          <w:rFonts w:ascii="Calibri" w:hAnsi="Calibri" w:cs="DejaVu Sans"/>
        </w:rPr>
        <w:t xml:space="preserve"> (mol/dm</w:t>
      </w:r>
      <w:r w:rsidRPr="005F6EC9">
        <w:rPr>
          <w:rFonts w:ascii="Calibri" w:hAnsi="Calibri" w:cs="DejaVu Sans"/>
          <w:vertAlign w:val="superscript"/>
        </w:rPr>
        <w:t>3</w:t>
      </w:r>
      <w:r>
        <w:rPr>
          <w:rFonts w:ascii="Calibri" w:hAnsi="Calibri" w:cs="DejaVu Sans"/>
        </w:rPr>
        <w:t xml:space="preserve">) a do pole </w:t>
      </w:r>
      <w:r w:rsidRPr="007358E2">
        <w:rPr>
          <w:rFonts w:ascii="Calibri" w:hAnsi="Calibri" w:cs="DejaVu Sans"/>
          <w:b/>
          <w:i/>
        </w:rPr>
        <w:t>Výraz</w:t>
      </w:r>
      <w:r>
        <w:rPr>
          <w:rFonts w:ascii="Calibri" w:hAnsi="Calibri" w:cs="DejaVu Sans"/>
        </w:rPr>
        <w:t xml:space="preserve"> zapište rovnici vystihující závislost koncentrace roztoku na jeho vodivosti z úkolu 1.</w:t>
      </w:r>
      <w:r w:rsidR="0065153A">
        <w:rPr>
          <w:rFonts w:ascii="Calibri" w:hAnsi="Calibri" w:cs="DejaVu Sans"/>
        </w:rPr>
        <w:t>2</w:t>
      </w:r>
      <w:r>
        <w:rPr>
          <w:rFonts w:ascii="Calibri" w:hAnsi="Calibri" w:cs="DejaVu Sans"/>
        </w:rPr>
        <w:t>.3</w:t>
      </w:r>
      <w:r w:rsidR="00C2101F">
        <w:rPr>
          <w:rFonts w:ascii="Calibri" w:hAnsi="Calibri" w:cs="DejaVu Sans"/>
        </w:rPr>
        <w:t xml:space="preserve"> (pouze pravou stranu vztahu)</w:t>
      </w:r>
      <w:r>
        <w:rPr>
          <w:rFonts w:ascii="Calibri" w:hAnsi="Calibri" w:cs="DejaVu Sans"/>
        </w:rPr>
        <w:t xml:space="preserve">. V záložce </w:t>
      </w:r>
      <w:r w:rsidRPr="00DD247C">
        <w:rPr>
          <w:rFonts w:ascii="Calibri" w:hAnsi="Calibri" w:cs="DejaVu Sans"/>
          <w:b/>
          <w:i/>
        </w:rPr>
        <w:t>Nastavení</w:t>
      </w:r>
      <w:r>
        <w:rPr>
          <w:rFonts w:ascii="Calibri" w:hAnsi="Calibri" w:cs="DejaVu Sans"/>
        </w:rPr>
        <w:t xml:space="preserve"> zvolte přesnost na 3 desetinná místa. Potvrďte tlačítkem </w:t>
      </w:r>
      <w:r w:rsidRPr="00DD247C">
        <w:rPr>
          <w:rFonts w:ascii="Calibri" w:hAnsi="Calibri" w:cs="DejaVu Sans"/>
          <w:b/>
          <w:i/>
        </w:rPr>
        <w:t>Hotovo</w:t>
      </w:r>
      <w:r>
        <w:rPr>
          <w:rFonts w:ascii="Calibri" w:hAnsi="Calibri" w:cs="DejaVu Sans"/>
        </w:rPr>
        <w:t xml:space="preserve">. </w:t>
      </w:r>
    </w:p>
    <w:p w14:paraId="72D6FFD1" w14:textId="77777777" w:rsidR="0000314D" w:rsidRDefault="0000314D" w:rsidP="0065153A">
      <w:pPr>
        <w:spacing w:line="240" w:lineRule="auto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 xml:space="preserve">V nabídce </w:t>
      </w:r>
      <w:r w:rsidRPr="00DD247C">
        <w:rPr>
          <w:rFonts w:ascii="Calibri" w:hAnsi="Calibri" w:cs="DejaVu Sans"/>
          <w:b/>
          <w:i/>
        </w:rPr>
        <w:t>Vložit</w:t>
      </w:r>
      <w:r>
        <w:rPr>
          <w:rFonts w:ascii="Calibri" w:hAnsi="Calibri" w:cs="DejaVu Sans"/>
        </w:rPr>
        <w:t xml:space="preserve"> zvolte </w:t>
      </w:r>
      <w:r w:rsidRPr="00DD247C">
        <w:rPr>
          <w:rFonts w:ascii="Calibri" w:hAnsi="Calibri" w:cs="DejaVu Sans"/>
          <w:b/>
          <w:i/>
        </w:rPr>
        <w:t>Displej</w:t>
      </w:r>
      <w:r>
        <w:rPr>
          <w:rFonts w:ascii="Calibri" w:hAnsi="Calibri" w:cs="DejaVu Sans"/>
        </w:rPr>
        <w:t xml:space="preserve"> a </w:t>
      </w:r>
      <w:r w:rsidRPr="00DD247C">
        <w:rPr>
          <w:rFonts w:ascii="Calibri" w:hAnsi="Calibri" w:cs="DejaVu Sans"/>
          <w:b/>
          <w:i/>
        </w:rPr>
        <w:t xml:space="preserve">Digitální </w:t>
      </w:r>
      <w:r>
        <w:rPr>
          <w:rFonts w:ascii="Calibri" w:hAnsi="Calibri" w:cs="DejaVu Sans"/>
        </w:rPr>
        <w:t xml:space="preserve">a v nabídce </w:t>
      </w:r>
      <w:r w:rsidRPr="00DD247C">
        <w:rPr>
          <w:rFonts w:ascii="Calibri" w:hAnsi="Calibri" w:cs="DejaVu Sans"/>
          <w:b/>
          <w:i/>
        </w:rPr>
        <w:t>Stránka</w:t>
      </w:r>
      <w:r>
        <w:rPr>
          <w:rFonts w:ascii="Calibri" w:hAnsi="Calibri" w:cs="DejaVu Sans"/>
        </w:rPr>
        <w:t xml:space="preserve"> </w:t>
      </w:r>
      <w:r w:rsidRPr="00DD247C">
        <w:rPr>
          <w:rFonts w:ascii="Calibri" w:hAnsi="Calibri" w:cs="DejaVu Sans"/>
          <w:b/>
          <w:i/>
        </w:rPr>
        <w:t>Automatické</w:t>
      </w:r>
      <w:r>
        <w:rPr>
          <w:rFonts w:ascii="Calibri" w:hAnsi="Calibri" w:cs="DejaVu Sans"/>
        </w:rPr>
        <w:t xml:space="preserve"> </w:t>
      </w:r>
      <w:r w:rsidRPr="00DD247C">
        <w:rPr>
          <w:rFonts w:ascii="Calibri" w:hAnsi="Calibri" w:cs="DejaVu Sans"/>
          <w:b/>
          <w:i/>
        </w:rPr>
        <w:t>rozložení</w:t>
      </w:r>
      <w:r>
        <w:rPr>
          <w:rFonts w:ascii="Calibri" w:hAnsi="Calibri" w:cs="DejaVu Sans"/>
        </w:rPr>
        <w:t xml:space="preserve"> </w:t>
      </w:r>
      <w:r w:rsidRPr="00DD247C">
        <w:rPr>
          <w:rFonts w:ascii="Calibri" w:hAnsi="Calibri" w:cs="DejaVu Sans"/>
          <w:b/>
          <w:i/>
        </w:rPr>
        <w:t>stránky</w:t>
      </w:r>
      <w:r>
        <w:rPr>
          <w:rFonts w:ascii="Calibri" w:hAnsi="Calibri" w:cs="DejaVu Sans"/>
        </w:rPr>
        <w:t>. Na ploše se objeví ukazatel koncentrace měřeného vzorku.</w:t>
      </w:r>
    </w:p>
    <w:p w14:paraId="3D20F1D5" w14:textId="77777777" w:rsidR="0000314D" w:rsidRPr="005F6EC9" w:rsidRDefault="0000314D" w:rsidP="0065153A">
      <w:pPr>
        <w:spacing w:before="120" w:after="0" w:line="240" w:lineRule="auto"/>
        <w:jc w:val="both"/>
        <w:rPr>
          <w:rFonts w:ascii="Calibri" w:hAnsi="Calibri" w:cs="DejaVu Sans"/>
          <w:b/>
        </w:rPr>
      </w:pPr>
      <w:r w:rsidRPr="005F6EC9">
        <w:rPr>
          <w:rFonts w:ascii="Calibri" w:hAnsi="Calibri" w:cs="DejaVu Sans"/>
          <w:b/>
        </w:rPr>
        <w:t>Měření vzorků</w:t>
      </w:r>
    </w:p>
    <w:p w14:paraId="33EA4A6D" w14:textId="77777777" w:rsidR="0000314D" w:rsidRDefault="0000314D" w:rsidP="0065153A">
      <w:pPr>
        <w:spacing w:line="240" w:lineRule="auto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 xml:space="preserve">Změřte vodivost vzorků o neznámé koncentraci </w:t>
      </w:r>
      <w:proofErr w:type="spellStart"/>
      <w:r>
        <w:rPr>
          <w:rFonts w:ascii="Calibri" w:hAnsi="Calibri" w:cs="DejaVu Sans"/>
        </w:rPr>
        <w:t>NaCl</w:t>
      </w:r>
      <w:proofErr w:type="spellEnd"/>
      <w:r>
        <w:rPr>
          <w:rFonts w:ascii="Calibri" w:hAnsi="Calibri" w:cs="DejaVu Sans"/>
        </w:rPr>
        <w:t>. Hodnoty koncentrace daného vzorku se zobrazují přímo na ploše.</w:t>
      </w:r>
    </w:p>
    <w:p w14:paraId="3E360D77" w14:textId="77777777" w:rsidR="0000314D" w:rsidRPr="00ED481A" w:rsidRDefault="0000314D" w:rsidP="0065153A">
      <w:pPr>
        <w:keepNext/>
        <w:numPr>
          <w:ilvl w:val="1"/>
          <w:numId w:val="5"/>
        </w:numPr>
        <w:tabs>
          <w:tab w:val="clear" w:pos="1080"/>
          <w:tab w:val="num" w:pos="426"/>
        </w:tabs>
        <w:spacing w:before="120" w:after="0" w:line="288" w:lineRule="auto"/>
        <w:ind w:left="425" w:hanging="425"/>
        <w:rPr>
          <w:rFonts w:ascii="Calibri" w:hAnsi="Calibri" w:cs="DejaVu Sans"/>
          <w:b/>
        </w:rPr>
      </w:pPr>
      <w:r w:rsidRPr="00ED481A">
        <w:rPr>
          <w:rFonts w:ascii="Calibri" w:hAnsi="Calibri" w:cs="DejaVu Sans"/>
          <w:b/>
        </w:rPr>
        <w:t>Otázky a úkoly</w:t>
      </w:r>
    </w:p>
    <w:p w14:paraId="3AAF6E37" w14:textId="77777777" w:rsidR="0000314D" w:rsidRDefault="0000314D" w:rsidP="0065153A">
      <w:pPr>
        <w:pStyle w:val="Odstavecseseznamem"/>
        <w:numPr>
          <w:ilvl w:val="2"/>
          <w:numId w:val="7"/>
        </w:numPr>
        <w:spacing w:before="120" w:after="0" w:line="288" w:lineRule="auto"/>
        <w:ind w:left="709" w:hanging="709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 xml:space="preserve">Do tabulky zapište zjištěnou koncentraci </w:t>
      </w:r>
      <w:proofErr w:type="spellStart"/>
      <w:r>
        <w:rPr>
          <w:rFonts w:ascii="Calibri" w:hAnsi="Calibri" w:cs="DejaVu Sans"/>
        </w:rPr>
        <w:t>NaCl</w:t>
      </w:r>
      <w:proofErr w:type="spellEnd"/>
      <w:r>
        <w:rPr>
          <w:rFonts w:ascii="Calibri" w:hAnsi="Calibri" w:cs="DejaVu Sans"/>
        </w:rPr>
        <w:t xml:space="preserve"> ve vzorcích.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3158"/>
      </w:tblGrid>
      <w:tr w:rsidR="0000314D" w14:paraId="323004A8" w14:textId="77777777" w:rsidTr="002601CB">
        <w:trPr>
          <w:jc w:val="center"/>
        </w:trPr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24019A" w14:textId="77777777" w:rsidR="0000314D" w:rsidRPr="00DD247C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  <w:b/>
              </w:rPr>
            </w:pPr>
            <w:r w:rsidRPr="00DD247C">
              <w:rPr>
                <w:rFonts w:ascii="Calibri" w:hAnsi="Calibri" w:cs="DejaVu Sans"/>
                <w:b/>
              </w:rPr>
              <w:t>Vzorek č.</w:t>
            </w:r>
          </w:p>
        </w:tc>
        <w:tc>
          <w:tcPr>
            <w:tcW w:w="31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E780B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 w:rsidRPr="00DD247C">
              <w:rPr>
                <w:rFonts w:ascii="Calibri" w:hAnsi="Calibri" w:cs="DejaVu Sans"/>
                <w:b/>
              </w:rPr>
              <w:t xml:space="preserve">Koncentrace </w:t>
            </w:r>
            <w:proofErr w:type="spellStart"/>
            <w:r w:rsidRPr="00DD247C">
              <w:rPr>
                <w:rFonts w:ascii="Calibri" w:hAnsi="Calibri" w:cs="DejaVu Sans"/>
                <w:b/>
              </w:rPr>
              <w:t>NaCl</w:t>
            </w:r>
            <w:proofErr w:type="spellEnd"/>
            <w:r>
              <w:rPr>
                <w:rFonts w:ascii="Calibri" w:hAnsi="Calibri" w:cs="DejaVu Sans"/>
              </w:rPr>
              <w:t xml:space="preserve"> </w:t>
            </w:r>
            <w:r>
              <w:rPr>
                <w:rFonts w:ascii="Calibri" w:hAnsi="Calibri" w:cs="DejaVu Sans"/>
                <w:lang w:val="en-US"/>
              </w:rPr>
              <w:t>[mol/dm</w:t>
            </w:r>
            <w:r>
              <w:rPr>
                <w:rFonts w:ascii="Calibri" w:hAnsi="Calibri" w:cs="DejaVu Sans"/>
                <w:vertAlign w:val="superscript"/>
                <w:lang w:val="en-US"/>
              </w:rPr>
              <w:t>3</w:t>
            </w:r>
            <w:r>
              <w:rPr>
                <w:rFonts w:ascii="Calibri" w:hAnsi="Calibri" w:cs="DejaVu Sans"/>
                <w:lang w:val="en-US"/>
              </w:rPr>
              <w:t>]</w:t>
            </w:r>
          </w:p>
        </w:tc>
      </w:tr>
      <w:tr w:rsidR="0000314D" w14:paraId="44CEAEF2" w14:textId="77777777" w:rsidTr="002601CB">
        <w:trPr>
          <w:jc w:val="center"/>
        </w:trPr>
        <w:tc>
          <w:tcPr>
            <w:tcW w:w="1520" w:type="dxa"/>
            <w:tcBorders>
              <w:top w:val="single" w:sz="12" w:space="0" w:color="auto"/>
              <w:left w:val="single" w:sz="12" w:space="0" w:color="auto"/>
            </w:tcBorders>
          </w:tcPr>
          <w:p w14:paraId="772F5F85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</w:p>
        </w:tc>
        <w:tc>
          <w:tcPr>
            <w:tcW w:w="3158" w:type="dxa"/>
            <w:tcBorders>
              <w:top w:val="single" w:sz="12" w:space="0" w:color="auto"/>
              <w:right w:val="single" w:sz="12" w:space="0" w:color="auto"/>
            </w:tcBorders>
          </w:tcPr>
          <w:p w14:paraId="6F705DE3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</w:p>
        </w:tc>
      </w:tr>
      <w:tr w:rsidR="0000314D" w14:paraId="6CE3CEB2" w14:textId="77777777" w:rsidTr="002601CB">
        <w:trPr>
          <w:jc w:val="center"/>
        </w:trPr>
        <w:tc>
          <w:tcPr>
            <w:tcW w:w="1520" w:type="dxa"/>
            <w:tcBorders>
              <w:left w:val="single" w:sz="12" w:space="0" w:color="auto"/>
              <w:bottom w:val="single" w:sz="12" w:space="0" w:color="auto"/>
            </w:tcBorders>
          </w:tcPr>
          <w:p w14:paraId="481A5FE4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</w:p>
        </w:tc>
        <w:tc>
          <w:tcPr>
            <w:tcW w:w="3158" w:type="dxa"/>
            <w:tcBorders>
              <w:bottom w:val="single" w:sz="12" w:space="0" w:color="auto"/>
              <w:right w:val="single" w:sz="12" w:space="0" w:color="auto"/>
            </w:tcBorders>
          </w:tcPr>
          <w:p w14:paraId="36DD8FD6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</w:p>
        </w:tc>
      </w:tr>
    </w:tbl>
    <w:p w14:paraId="7A7D6737" w14:textId="77777777" w:rsidR="0000314D" w:rsidRPr="00DD247C" w:rsidRDefault="0000314D" w:rsidP="0000314D">
      <w:pPr>
        <w:spacing w:before="120" w:line="288" w:lineRule="auto"/>
        <w:jc w:val="both"/>
        <w:rPr>
          <w:rFonts w:ascii="Calibri" w:hAnsi="Calibri" w:cs="DejaVu Sans"/>
        </w:rPr>
      </w:pPr>
    </w:p>
    <w:p w14:paraId="37EDA031" w14:textId="77777777" w:rsidR="0000314D" w:rsidRPr="0066365F" w:rsidRDefault="0000314D" w:rsidP="0000314D">
      <w:pPr>
        <w:pStyle w:val="Odstavecseseznamem"/>
        <w:numPr>
          <w:ilvl w:val="2"/>
          <w:numId w:val="7"/>
        </w:numPr>
        <w:spacing w:before="360" w:after="0" w:line="288" w:lineRule="auto"/>
        <w:ind w:left="709" w:hanging="709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 xml:space="preserve">Obsah </w:t>
      </w:r>
      <w:proofErr w:type="spellStart"/>
      <w:r>
        <w:rPr>
          <w:rFonts w:ascii="Calibri" w:hAnsi="Calibri" w:cs="DejaVu Sans"/>
        </w:rPr>
        <w:t>NaCl</w:t>
      </w:r>
      <w:proofErr w:type="spellEnd"/>
      <w:r>
        <w:rPr>
          <w:rFonts w:ascii="Calibri" w:hAnsi="Calibri" w:cs="DejaVu Sans"/>
        </w:rPr>
        <w:t xml:space="preserve"> v každém vzorku vyjádřete v g </w:t>
      </w:r>
      <w:proofErr w:type="spellStart"/>
      <w:r>
        <w:rPr>
          <w:rFonts w:ascii="Calibri" w:hAnsi="Calibri" w:cs="DejaVu Sans"/>
        </w:rPr>
        <w:t>NaCl</w:t>
      </w:r>
      <w:proofErr w:type="spellEnd"/>
      <w:r>
        <w:rPr>
          <w:rFonts w:ascii="Calibri" w:hAnsi="Calibri" w:cs="DejaVu Sans"/>
        </w:rPr>
        <w:t xml:space="preserve"> na 1 dm</w:t>
      </w:r>
      <w:r w:rsidRPr="00DD247C">
        <w:rPr>
          <w:rFonts w:ascii="Calibri" w:hAnsi="Calibri" w:cs="DejaVu Sans"/>
          <w:vertAlign w:val="superscript"/>
        </w:rPr>
        <w:t>3</w:t>
      </w:r>
      <w:r>
        <w:rPr>
          <w:rFonts w:ascii="Calibri" w:hAnsi="Calibri" w:cs="DejaVu Sans"/>
        </w:rPr>
        <w:t xml:space="preserve"> roztoku.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3158"/>
      </w:tblGrid>
      <w:tr w:rsidR="0000314D" w14:paraId="223C1314" w14:textId="77777777" w:rsidTr="002601CB">
        <w:trPr>
          <w:jc w:val="center"/>
        </w:trPr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275157" w14:textId="77777777" w:rsidR="0000314D" w:rsidRPr="00DD247C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  <w:b/>
              </w:rPr>
            </w:pPr>
            <w:r w:rsidRPr="00DD247C">
              <w:rPr>
                <w:rFonts w:ascii="Calibri" w:hAnsi="Calibri" w:cs="DejaVu Sans"/>
                <w:b/>
              </w:rPr>
              <w:t>Vzorek č.</w:t>
            </w:r>
          </w:p>
        </w:tc>
        <w:tc>
          <w:tcPr>
            <w:tcW w:w="31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6852C5" w14:textId="77777777" w:rsidR="0000314D" w:rsidRDefault="0000314D" w:rsidP="002601CB">
            <w:pPr>
              <w:spacing w:before="120" w:line="288" w:lineRule="auto"/>
              <w:jc w:val="center"/>
              <w:rPr>
                <w:rFonts w:ascii="Calibri" w:hAnsi="Calibri" w:cs="DejaVu Sans"/>
              </w:rPr>
            </w:pPr>
            <w:r>
              <w:rPr>
                <w:rFonts w:ascii="Calibri" w:hAnsi="Calibri" w:cs="DejaVu Sans"/>
                <w:b/>
              </w:rPr>
              <w:t>Obsah</w:t>
            </w:r>
            <w:r w:rsidRPr="00DD247C">
              <w:rPr>
                <w:rFonts w:ascii="Calibri" w:hAnsi="Calibri" w:cs="DejaVu Sans"/>
                <w:b/>
              </w:rPr>
              <w:t xml:space="preserve"> </w:t>
            </w:r>
            <w:proofErr w:type="spellStart"/>
            <w:r w:rsidRPr="00DD247C">
              <w:rPr>
                <w:rFonts w:ascii="Calibri" w:hAnsi="Calibri" w:cs="DejaVu Sans"/>
                <w:b/>
              </w:rPr>
              <w:t>NaCl</w:t>
            </w:r>
            <w:proofErr w:type="spellEnd"/>
            <w:r>
              <w:rPr>
                <w:rFonts w:ascii="Calibri" w:hAnsi="Calibri" w:cs="DejaVu Sans"/>
              </w:rPr>
              <w:t xml:space="preserve"> </w:t>
            </w:r>
            <w:r>
              <w:rPr>
                <w:rFonts w:ascii="Calibri" w:hAnsi="Calibri" w:cs="DejaVu Sans"/>
                <w:lang w:val="en-US"/>
              </w:rPr>
              <w:t>[g/dm</w:t>
            </w:r>
            <w:r>
              <w:rPr>
                <w:rFonts w:ascii="Calibri" w:hAnsi="Calibri" w:cs="DejaVu Sans"/>
                <w:vertAlign w:val="superscript"/>
                <w:lang w:val="en-US"/>
              </w:rPr>
              <w:t>3</w:t>
            </w:r>
            <w:r>
              <w:rPr>
                <w:rFonts w:ascii="Calibri" w:hAnsi="Calibri" w:cs="DejaVu Sans"/>
                <w:lang w:val="en-US"/>
              </w:rPr>
              <w:t>]</w:t>
            </w:r>
          </w:p>
        </w:tc>
      </w:tr>
      <w:tr w:rsidR="0000314D" w14:paraId="2B95EE49" w14:textId="77777777" w:rsidTr="002601CB">
        <w:trPr>
          <w:jc w:val="center"/>
        </w:trPr>
        <w:tc>
          <w:tcPr>
            <w:tcW w:w="1520" w:type="dxa"/>
            <w:tcBorders>
              <w:top w:val="single" w:sz="12" w:space="0" w:color="auto"/>
              <w:left w:val="single" w:sz="12" w:space="0" w:color="auto"/>
            </w:tcBorders>
          </w:tcPr>
          <w:p w14:paraId="75B4B2FD" w14:textId="77777777" w:rsidR="0000314D" w:rsidRDefault="0000314D" w:rsidP="002601CB">
            <w:pPr>
              <w:spacing w:before="120" w:line="288" w:lineRule="auto"/>
              <w:jc w:val="both"/>
              <w:rPr>
                <w:rFonts w:ascii="Calibri" w:hAnsi="Calibri" w:cs="DejaVu Sans"/>
              </w:rPr>
            </w:pPr>
          </w:p>
        </w:tc>
        <w:tc>
          <w:tcPr>
            <w:tcW w:w="3158" w:type="dxa"/>
            <w:tcBorders>
              <w:top w:val="single" w:sz="12" w:space="0" w:color="auto"/>
              <w:right w:val="single" w:sz="12" w:space="0" w:color="auto"/>
            </w:tcBorders>
          </w:tcPr>
          <w:p w14:paraId="3043941D" w14:textId="77777777" w:rsidR="0000314D" w:rsidRDefault="0000314D" w:rsidP="002601CB">
            <w:pPr>
              <w:spacing w:before="120" w:line="288" w:lineRule="auto"/>
              <w:jc w:val="both"/>
              <w:rPr>
                <w:rFonts w:ascii="Calibri" w:hAnsi="Calibri" w:cs="DejaVu Sans"/>
              </w:rPr>
            </w:pPr>
          </w:p>
        </w:tc>
      </w:tr>
      <w:tr w:rsidR="0000314D" w14:paraId="05843595" w14:textId="77777777" w:rsidTr="002601CB">
        <w:trPr>
          <w:jc w:val="center"/>
        </w:trPr>
        <w:tc>
          <w:tcPr>
            <w:tcW w:w="1520" w:type="dxa"/>
            <w:tcBorders>
              <w:left w:val="single" w:sz="12" w:space="0" w:color="auto"/>
              <w:bottom w:val="single" w:sz="12" w:space="0" w:color="auto"/>
            </w:tcBorders>
          </w:tcPr>
          <w:p w14:paraId="31E32084" w14:textId="77777777" w:rsidR="0000314D" w:rsidRDefault="0000314D" w:rsidP="002601CB">
            <w:pPr>
              <w:spacing w:before="120" w:line="288" w:lineRule="auto"/>
              <w:jc w:val="both"/>
              <w:rPr>
                <w:rFonts w:ascii="Calibri" w:hAnsi="Calibri" w:cs="DejaVu Sans"/>
              </w:rPr>
            </w:pPr>
          </w:p>
        </w:tc>
        <w:tc>
          <w:tcPr>
            <w:tcW w:w="3158" w:type="dxa"/>
            <w:tcBorders>
              <w:bottom w:val="single" w:sz="12" w:space="0" w:color="auto"/>
              <w:right w:val="single" w:sz="12" w:space="0" w:color="auto"/>
            </w:tcBorders>
          </w:tcPr>
          <w:p w14:paraId="7163320E" w14:textId="77777777" w:rsidR="0000314D" w:rsidRDefault="0000314D" w:rsidP="002601CB">
            <w:pPr>
              <w:spacing w:before="120" w:line="288" w:lineRule="auto"/>
              <w:jc w:val="both"/>
              <w:rPr>
                <w:rFonts w:ascii="Calibri" w:hAnsi="Calibri" w:cs="DejaVu Sans"/>
              </w:rPr>
            </w:pPr>
          </w:p>
        </w:tc>
      </w:tr>
    </w:tbl>
    <w:p w14:paraId="3C083739" w14:textId="77777777" w:rsidR="0000314D" w:rsidRDefault="0000314D" w:rsidP="0000314D">
      <w:pPr>
        <w:spacing w:line="480" w:lineRule="auto"/>
        <w:jc w:val="both"/>
        <w:rPr>
          <w:rFonts w:ascii="Calibri" w:hAnsi="Calibri" w:cs="DejaVu Sans"/>
        </w:rPr>
      </w:pPr>
    </w:p>
    <w:p w14:paraId="223B51FC" w14:textId="77777777" w:rsidR="0000314D" w:rsidRDefault="0000314D" w:rsidP="0000314D">
      <w:pPr>
        <w:spacing w:line="480" w:lineRule="auto"/>
        <w:ind w:firstLine="708"/>
        <w:jc w:val="both"/>
        <w:rPr>
          <w:rFonts w:ascii="Calibri" w:hAnsi="Calibri" w:cs="DejaVu Sans"/>
        </w:rPr>
      </w:pPr>
      <w:r>
        <w:rPr>
          <w:rFonts w:ascii="Calibri" w:hAnsi="Calibri" w:cs="DejaVu Sans"/>
        </w:rPr>
        <w:t>Výpočty:</w:t>
      </w:r>
    </w:p>
    <w:p w14:paraId="58C506F0" w14:textId="77777777" w:rsidR="0000314D" w:rsidRDefault="0000314D" w:rsidP="0000314D">
      <w:pPr>
        <w:spacing w:line="480" w:lineRule="auto"/>
        <w:jc w:val="both"/>
        <w:rPr>
          <w:rFonts w:ascii="Calibri" w:hAnsi="Calibri" w:cs="DejaVu Sans"/>
        </w:rPr>
      </w:pPr>
    </w:p>
    <w:p w14:paraId="19A80F97" w14:textId="77777777" w:rsidR="0000314D" w:rsidRDefault="0000314D" w:rsidP="0000314D">
      <w:pPr>
        <w:spacing w:line="480" w:lineRule="auto"/>
        <w:jc w:val="both"/>
        <w:rPr>
          <w:rFonts w:ascii="Calibri" w:hAnsi="Calibri" w:cs="DejaVu Sans"/>
        </w:rPr>
      </w:pPr>
    </w:p>
    <w:p w14:paraId="5F6AC4A2" w14:textId="77777777" w:rsidR="0000314D" w:rsidRDefault="0000314D" w:rsidP="0000314D">
      <w:pPr>
        <w:spacing w:line="480" w:lineRule="auto"/>
        <w:jc w:val="both"/>
        <w:rPr>
          <w:rFonts w:ascii="Calibri" w:hAnsi="Calibri" w:cs="DejaVu Sans"/>
        </w:rPr>
      </w:pPr>
    </w:p>
    <w:p w14:paraId="1E065E35" w14:textId="77777777" w:rsidR="0000314D" w:rsidRDefault="0000314D" w:rsidP="0000314D">
      <w:pPr>
        <w:spacing w:line="480" w:lineRule="auto"/>
        <w:jc w:val="both"/>
        <w:rPr>
          <w:rFonts w:ascii="Calibri" w:hAnsi="Calibri" w:cs="DejaVu Sans"/>
        </w:rPr>
      </w:pPr>
    </w:p>
    <w:p w14:paraId="7558EB8C" w14:textId="77777777" w:rsidR="0000314D" w:rsidRDefault="0000314D" w:rsidP="00C34085">
      <w:pPr>
        <w:pStyle w:val="Podnadpis"/>
      </w:pPr>
    </w:p>
    <w:sectPr w:rsidR="0000314D" w:rsidSect="003C68B7">
      <w:pgSz w:w="11906" w:h="16838"/>
      <w:pgMar w:top="1304" w:right="1361" w:bottom="130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EE"/>
    <w:family w:val="swiss"/>
    <w:pitch w:val="variable"/>
    <w:sig w:usb0="00000000" w:usb1="5200FDFF" w:usb2="0A24202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72760"/>
    <w:multiLevelType w:val="multilevel"/>
    <w:tmpl w:val="08503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4"/>
        <w:szCs w:val="24"/>
      </w:rPr>
    </w:lvl>
    <w:lvl w:ilvl="1">
      <w:start w:val="4"/>
      <w:numFmt w:val="decimal"/>
      <w:lvlRestart w:val="0"/>
      <w:lvlText w:val="%1.%2"/>
      <w:lvlJc w:val="left"/>
      <w:pPr>
        <w:tabs>
          <w:tab w:val="num" w:pos="1080"/>
        </w:tabs>
        <w:ind w:left="792" w:hanging="432"/>
      </w:pPr>
      <w:rPr>
        <w:rFonts w:ascii="Calibri" w:hAnsi="Calibri" w:hint="default"/>
        <w:sz w:val="24"/>
        <w:szCs w:val="24"/>
      </w:rPr>
    </w:lvl>
    <w:lvl w:ilvl="2">
      <w:start w:val="1"/>
      <w:numFmt w:val="decimal"/>
      <w:lvlText w:val="%1.2.%3"/>
      <w:lvlJc w:val="left"/>
      <w:pPr>
        <w:tabs>
          <w:tab w:val="num" w:pos="1800"/>
        </w:tabs>
        <w:ind w:left="1224" w:hanging="504"/>
      </w:pPr>
      <w:rPr>
        <w:rFonts w:ascii="Calibri" w:hAnsi="Calibri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331A2C0E"/>
    <w:multiLevelType w:val="hybridMultilevel"/>
    <w:tmpl w:val="98DC9F8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8A12844"/>
    <w:multiLevelType w:val="hybridMultilevel"/>
    <w:tmpl w:val="FD565044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DA916C1"/>
    <w:multiLevelType w:val="multilevel"/>
    <w:tmpl w:val="0CA68B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4"/>
        <w:szCs w:val="24"/>
      </w:rPr>
    </w:lvl>
    <w:lvl w:ilvl="1">
      <w:start w:val="4"/>
      <w:numFmt w:val="none"/>
      <w:lvlRestart w:val="0"/>
      <w:lvlText w:val="1.2"/>
      <w:lvlJc w:val="left"/>
      <w:pPr>
        <w:tabs>
          <w:tab w:val="num" w:pos="1080"/>
        </w:tabs>
        <w:ind w:left="792" w:hanging="432"/>
      </w:pPr>
      <w:rPr>
        <w:rFonts w:ascii="Calibri" w:hAnsi="Calibri" w:hint="default"/>
        <w:sz w:val="24"/>
        <w:szCs w:val="24"/>
      </w:rPr>
    </w:lvl>
    <w:lvl w:ilvl="2">
      <w:start w:val="1"/>
      <w:numFmt w:val="decimal"/>
      <w:lvlText w:val="%1.2.%3"/>
      <w:lvlJc w:val="left"/>
      <w:pPr>
        <w:tabs>
          <w:tab w:val="num" w:pos="1800"/>
        </w:tabs>
        <w:ind w:left="1224" w:hanging="504"/>
      </w:pPr>
      <w:rPr>
        <w:rFonts w:ascii="Calibri" w:hAnsi="Calibri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56070C1C"/>
    <w:multiLevelType w:val="multilevel"/>
    <w:tmpl w:val="CFAC7E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792" w:hanging="432"/>
      </w:pPr>
      <w:rPr>
        <w:rFonts w:ascii="Calibri" w:hAnsi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224" w:hanging="504"/>
      </w:pPr>
      <w:rPr>
        <w:rFonts w:ascii="DejaVu Sans" w:hAnsi="DejaVu Sans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 w15:restartNumberingAfterBreak="0">
    <w:nsid w:val="69177083"/>
    <w:multiLevelType w:val="hybridMultilevel"/>
    <w:tmpl w:val="7F844954"/>
    <w:lvl w:ilvl="0" w:tplc="97A668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7170DC"/>
    <w:multiLevelType w:val="hybridMultilevel"/>
    <w:tmpl w:val="C248DDBC"/>
    <w:lvl w:ilvl="0" w:tplc="666237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0D"/>
    <w:rsid w:val="0000314D"/>
    <w:rsid w:val="00026430"/>
    <w:rsid w:val="000C411B"/>
    <w:rsid w:val="0028000D"/>
    <w:rsid w:val="00396CE7"/>
    <w:rsid w:val="003C68B7"/>
    <w:rsid w:val="003D6378"/>
    <w:rsid w:val="00477F7C"/>
    <w:rsid w:val="005228B6"/>
    <w:rsid w:val="00533104"/>
    <w:rsid w:val="005E1E85"/>
    <w:rsid w:val="00610198"/>
    <w:rsid w:val="00611654"/>
    <w:rsid w:val="0065153A"/>
    <w:rsid w:val="006960C6"/>
    <w:rsid w:val="00742793"/>
    <w:rsid w:val="00771986"/>
    <w:rsid w:val="008611C0"/>
    <w:rsid w:val="008B334E"/>
    <w:rsid w:val="00903E65"/>
    <w:rsid w:val="0093636F"/>
    <w:rsid w:val="00967E94"/>
    <w:rsid w:val="00BC03DD"/>
    <w:rsid w:val="00BC610E"/>
    <w:rsid w:val="00C2101F"/>
    <w:rsid w:val="00C34085"/>
    <w:rsid w:val="00C46FA9"/>
    <w:rsid w:val="00CF1C3D"/>
    <w:rsid w:val="00D8793B"/>
    <w:rsid w:val="00DD32B9"/>
    <w:rsid w:val="00E54161"/>
    <w:rsid w:val="00E9421B"/>
    <w:rsid w:val="00EA28D8"/>
    <w:rsid w:val="00EB67EE"/>
    <w:rsid w:val="00EC126B"/>
    <w:rsid w:val="00EC7B4B"/>
    <w:rsid w:val="00F37EF7"/>
    <w:rsid w:val="00F96237"/>
    <w:rsid w:val="00FC3B75"/>
    <w:rsid w:val="00FC5274"/>
    <w:rsid w:val="00FC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31FD"/>
  <w15:chartTrackingRefBased/>
  <w15:docId w15:val="{0441754B-65D3-4FA3-8742-104B4DEC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8793B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EB67EE"/>
    <w:pPr>
      <w:ind w:left="720"/>
      <w:contextualSpacing/>
    </w:pPr>
  </w:style>
  <w:style w:type="table" w:styleId="Mkatabulky">
    <w:name w:val="Table Grid"/>
    <w:basedOn w:val="Normlntabulka"/>
    <w:rsid w:val="000C4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uiPriority w:val="11"/>
    <w:qFormat/>
    <w:rsid w:val="00C3408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C3408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6FF3CB8047A94C9CB38062BC1A340B" ma:contentTypeVersion="16" ma:contentTypeDescription="Vytvoří nový dokument" ma:contentTypeScope="" ma:versionID="d77178cf826fae1a5ccb2e9564372a47">
  <xsd:schema xmlns:xsd="http://www.w3.org/2001/XMLSchema" xmlns:xs="http://www.w3.org/2001/XMLSchema" xmlns:p="http://schemas.microsoft.com/office/2006/metadata/properties" xmlns:ns2="2cb497a7-1bb4-48a3-a1b7-3bcfa7dcebcd" xmlns:ns3="837d2f25-8761-4292-aa6e-af8a8ed6d08a" targetNamespace="http://schemas.microsoft.com/office/2006/metadata/properties" ma:root="true" ma:fieldsID="259e9c3218619f865845b802931a2c6a" ns2:_="" ns3:_="">
    <xsd:import namespace="2cb497a7-1bb4-48a3-a1b7-3bcfa7dcebcd"/>
    <xsd:import namespace="837d2f25-8761-4292-aa6e-af8a8ed6d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497a7-1bb4-48a3-a1b7-3bcfa7dce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7dd16fa-df82-42a5-acbd-34776075af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d2f25-8761-4292-aa6e-af8a8ed6d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76fa4c3-349d-4092-85fc-93bba7ec1056}" ma:internalName="TaxCatchAll" ma:showField="CatchAllData" ma:web="837d2f25-8761-4292-aa6e-af8a8ed6d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b497a7-1bb4-48a3-a1b7-3bcfa7dcebcd">
      <Terms xmlns="http://schemas.microsoft.com/office/infopath/2007/PartnerControls"/>
    </lcf76f155ced4ddcb4097134ff3c332f>
    <TaxCatchAll xmlns="837d2f25-8761-4292-aa6e-af8a8ed6d08a" xsi:nil="true"/>
  </documentManagement>
</p:properties>
</file>

<file path=customXml/itemProps1.xml><?xml version="1.0" encoding="utf-8"?>
<ds:datastoreItem xmlns:ds="http://schemas.openxmlformats.org/officeDocument/2006/customXml" ds:itemID="{2E1814DD-71F7-4542-81A3-B67FA6761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D3B7A-3D40-4C27-9BAA-B6105BE6D29D}"/>
</file>

<file path=customXml/itemProps3.xml><?xml version="1.0" encoding="utf-8"?>
<ds:datastoreItem xmlns:ds="http://schemas.openxmlformats.org/officeDocument/2006/customXml" ds:itemID="{29ED54B7-8FED-468A-BA9B-E9F7C839D711}">
  <ds:schemaRefs>
    <ds:schemaRef ds:uri="http://purl.org/dc/elements/1.1/"/>
    <ds:schemaRef ds:uri="http://purl.org/dc/dcmitype/"/>
    <ds:schemaRef ds:uri="http://schemas.microsoft.com/office/2006/documentManagement/types"/>
    <ds:schemaRef ds:uri="6a0c2310-f21a-4e53-8f4b-8ec22dc287d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682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Štrofová</dc:creator>
  <cp:keywords/>
  <dc:description/>
  <cp:lastModifiedBy>Jitka Štrofová</cp:lastModifiedBy>
  <cp:revision>10</cp:revision>
  <cp:lastPrinted>2022-04-11T13:07:00Z</cp:lastPrinted>
  <dcterms:created xsi:type="dcterms:W3CDTF">2022-04-05T09:57:00Z</dcterms:created>
  <dcterms:modified xsi:type="dcterms:W3CDTF">2022-04-12T10:14:00Z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0x010100766FF3CB8047A94C9CB38062BC1A340B</vt:lpwstr>
  </property>
</Properties>
</file>